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F3A" w:rsidRPr="00C61116" w:rsidRDefault="00C61116" w:rsidP="00C61116">
      <w:pPr>
        <w:spacing w:line="240" w:lineRule="auto"/>
        <w:jc w:val="center"/>
        <w:rPr>
          <w:rFonts w:ascii="Arial" w:hAnsi="Arial" w:cs="Arial"/>
          <w:b/>
          <w:sz w:val="28"/>
          <w:szCs w:val="28"/>
          <w:lang w:val="id-ID"/>
        </w:rPr>
      </w:pPr>
      <w:r w:rsidRPr="00C61116">
        <w:rPr>
          <w:rFonts w:ascii="Arial" w:hAnsi="Arial" w:cs="Arial"/>
          <w:b/>
          <w:sz w:val="28"/>
          <w:szCs w:val="28"/>
        </w:rPr>
        <w:t xml:space="preserve">PENGARUH MODEL PEMBELAJARAN </w:t>
      </w:r>
      <w:r w:rsidRPr="00C61116">
        <w:rPr>
          <w:rFonts w:ascii="Arial" w:hAnsi="Arial" w:cs="Arial"/>
          <w:b/>
          <w:i/>
          <w:sz w:val="28"/>
          <w:szCs w:val="28"/>
          <w:lang w:val="id-ID"/>
        </w:rPr>
        <w:t>DISCOVERY</w:t>
      </w:r>
      <w:r w:rsidRPr="00C61116">
        <w:rPr>
          <w:rFonts w:ascii="Arial" w:hAnsi="Arial" w:cs="Arial"/>
          <w:b/>
          <w:i/>
          <w:sz w:val="28"/>
          <w:szCs w:val="28"/>
        </w:rPr>
        <w:t xml:space="preserve"> LEARNING </w:t>
      </w:r>
      <w:r w:rsidRPr="00C61116">
        <w:rPr>
          <w:rFonts w:ascii="Arial" w:hAnsi="Arial" w:cs="Arial"/>
          <w:b/>
          <w:sz w:val="28"/>
          <w:szCs w:val="28"/>
        </w:rPr>
        <w:t xml:space="preserve">TERHADAP </w:t>
      </w:r>
      <w:r w:rsidRPr="00C61116">
        <w:rPr>
          <w:rFonts w:ascii="Arial" w:hAnsi="Arial" w:cs="Arial"/>
          <w:b/>
          <w:sz w:val="28"/>
          <w:szCs w:val="28"/>
          <w:lang w:val="id-ID"/>
        </w:rPr>
        <w:t>HASIL BELAJAR PPKN</w:t>
      </w:r>
      <w:r w:rsidRPr="00C61116">
        <w:rPr>
          <w:rFonts w:ascii="Arial" w:hAnsi="Arial" w:cs="Arial"/>
          <w:b/>
          <w:sz w:val="28"/>
          <w:szCs w:val="28"/>
        </w:rPr>
        <w:t xml:space="preserve"> SISWA KELAS </w:t>
      </w:r>
      <w:r w:rsidRPr="00C61116">
        <w:rPr>
          <w:rFonts w:ascii="Arial" w:hAnsi="Arial" w:cs="Arial"/>
          <w:b/>
          <w:sz w:val="28"/>
          <w:szCs w:val="28"/>
          <w:lang w:val="id-ID"/>
        </w:rPr>
        <w:t>X</w:t>
      </w:r>
      <w:r w:rsidRPr="00C61116">
        <w:rPr>
          <w:rFonts w:ascii="Arial" w:hAnsi="Arial" w:cs="Arial"/>
          <w:b/>
          <w:sz w:val="28"/>
          <w:szCs w:val="28"/>
        </w:rPr>
        <w:t xml:space="preserve"> </w:t>
      </w:r>
      <w:r w:rsidRPr="00C61116">
        <w:rPr>
          <w:rFonts w:ascii="Arial" w:hAnsi="Arial" w:cs="Arial"/>
          <w:b/>
          <w:color w:val="000000" w:themeColor="text1"/>
          <w:sz w:val="28"/>
          <w:szCs w:val="28"/>
        </w:rPr>
        <w:t>S</w:t>
      </w:r>
      <w:r w:rsidRPr="00C61116">
        <w:rPr>
          <w:rFonts w:ascii="Arial" w:hAnsi="Arial" w:cs="Arial"/>
          <w:b/>
          <w:color w:val="000000" w:themeColor="text1"/>
          <w:sz w:val="28"/>
          <w:szCs w:val="28"/>
          <w:lang w:val="id-ID"/>
        </w:rPr>
        <w:t>MA NEGERI 2 SINGARAJA</w:t>
      </w:r>
      <w:r w:rsidRPr="00C61116">
        <w:rPr>
          <w:rFonts w:ascii="Arial" w:hAnsi="Arial" w:cs="Arial"/>
          <w:b/>
          <w:color w:val="000000" w:themeColor="text1"/>
          <w:sz w:val="28"/>
          <w:szCs w:val="28"/>
        </w:rPr>
        <w:t xml:space="preserve"> </w:t>
      </w:r>
      <w:r w:rsidRPr="00C61116">
        <w:rPr>
          <w:rFonts w:ascii="Arial" w:hAnsi="Arial" w:cs="Arial"/>
          <w:b/>
          <w:sz w:val="28"/>
          <w:szCs w:val="28"/>
        </w:rPr>
        <w:t>TAHUN AJARAN 2016/2017</w:t>
      </w:r>
    </w:p>
    <w:p w:rsidR="00E80F3A" w:rsidRPr="00C61116" w:rsidRDefault="00E80F3A" w:rsidP="00C61116">
      <w:pPr>
        <w:spacing w:after="0" w:line="240" w:lineRule="auto"/>
        <w:jc w:val="center"/>
        <w:rPr>
          <w:rFonts w:ascii="Arial" w:hAnsi="Arial" w:cs="Arial"/>
          <w:sz w:val="24"/>
          <w:szCs w:val="24"/>
          <w:lang w:val="id-ID"/>
        </w:rPr>
      </w:pPr>
      <w:r w:rsidRPr="00C61116">
        <w:rPr>
          <w:rFonts w:ascii="Arial" w:hAnsi="Arial" w:cs="Arial"/>
          <w:sz w:val="24"/>
          <w:szCs w:val="24"/>
          <w:lang w:val="id-ID"/>
        </w:rPr>
        <w:t>Oleh</w:t>
      </w:r>
    </w:p>
    <w:p w:rsidR="00E80F3A" w:rsidRDefault="00E80F3A" w:rsidP="00C61116">
      <w:pPr>
        <w:spacing w:after="0" w:line="240" w:lineRule="auto"/>
        <w:jc w:val="center"/>
        <w:rPr>
          <w:rFonts w:ascii="Arial" w:hAnsi="Arial" w:cs="Arial"/>
          <w:sz w:val="24"/>
          <w:szCs w:val="24"/>
          <w:vertAlign w:val="superscript"/>
          <w:lang w:val="id-ID"/>
        </w:rPr>
      </w:pPr>
      <w:r w:rsidRPr="00C61116">
        <w:rPr>
          <w:rFonts w:ascii="Arial" w:hAnsi="Arial" w:cs="Arial"/>
          <w:sz w:val="24"/>
          <w:szCs w:val="24"/>
          <w:lang w:val="id-ID"/>
        </w:rPr>
        <w:t>Luh Kade</w:t>
      </w:r>
      <w:bookmarkStart w:id="0" w:name="_GoBack"/>
      <w:bookmarkEnd w:id="0"/>
      <w:r w:rsidRPr="00C61116">
        <w:rPr>
          <w:rFonts w:ascii="Arial" w:hAnsi="Arial" w:cs="Arial"/>
          <w:sz w:val="24"/>
          <w:szCs w:val="24"/>
          <w:lang w:val="id-ID"/>
        </w:rPr>
        <w:t>k Ari Krisna Dewi, Drs. I Wayan Kertih</w:t>
      </w:r>
      <w:r w:rsidR="00281FCF" w:rsidRPr="00C61116">
        <w:rPr>
          <w:rFonts w:ascii="Arial" w:hAnsi="Arial" w:cs="Arial"/>
          <w:sz w:val="24"/>
          <w:szCs w:val="24"/>
          <w:vertAlign w:val="superscript"/>
          <w:lang w:val="id-ID"/>
        </w:rPr>
        <w:t>1</w:t>
      </w:r>
      <w:r w:rsidRPr="00C61116">
        <w:rPr>
          <w:rFonts w:ascii="Arial" w:hAnsi="Arial" w:cs="Arial"/>
          <w:sz w:val="24"/>
          <w:szCs w:val="24"/>
          <w:lang w:val="id-ID"/>
        </w:rPr>
        <w:t xml:space="preserve">, M.Pd, </w:t>
      </w:r>
      <w:r w:rsidRPr="00C61116">
        <w:rPr>
          <w:rFonts w:ascii="Arial" w:hAnsi="Arial" w:cs="Arial"/>
          <w:sz w:val="24"/>
          <w:szCs w:val="24"/>
        </w:rPr>
        <w:t xml:space="preserve">Prof. Dr. I </w:t>
      </w:r>
      <w:r w:rsidRPr="00C61116">
        <w:rPr>
          <w:rFonts w:ascii="Arial" w:hAnsi="Arial" w:cs="Arial"/>
          <w:sz w:val="24"/>
          <w:szCs w:val="24"/>
          <w:lang w:val="id-ID"/>
        </w:rPr>
        <w:t>Wayan Lasmawan</w:t>
      </w:r>
      <w:r w:rsidRPr="00C61116">
        <w:rPr>
          <w:rFonts w:ascii="Arial" w:hAnsi="Arial" w:cs="Arial"/>
          <w:sz w:val="24"/>
          <w:szCs w:val="24"/>
        </w:rPr>
        <w:t>,</w:t>
      </w:r>
      <w:r w:rsidRPr="00C61116">
        <w:rPr>
          <w:rFonts w:ascii="Arial" w:hAnsi="Arial" w:cs="Arial"/>
          <w:sz w:val="24"/>
          <w:szCs w:val="24"/>
          <w:lang w:val="id-ID"/>
        </w:rPr>
        <w:t xml:space="preserve"> M.Pd</w:t>
      </w:r>
      <w:r w:rsidR="00281FCF" w:rsidRPr="00C61116">
        <w:rPr>
          <w:rFonts w:ascii="Arial" w:hAnsi="Arial" w:cs="Arial"/>
          <w:sz w:val="24"/>
          <w:szCs w:val="24"/>
          <w:vertAlign w:val="superscript"/>
          <w:lang w:val="id-ID"/>
        </w:rPr>
        <w:t>2</w:t>
      </w:r>
    </w:p>
    <w:p w:rsidR="00C61116" w:rsidRPr="00C61116" w:rsidRDefault="00C61116" w:rsidP="00C61116">
      <w:pPr>
        <w:spacing w:after="0" w:line="240" w:lineRule="auto"/>
        <w:jc w:val="center"/>
        <w:rPr>
          <w:rFonts w:ascii="Arial" w:hAnsi="Arial" w:cs="Arial"/>
          <w:sz w:val="24"/>
          <w:szCs w:val="24"/>
          <w:vertAlign w:val="superscript"/>
          <w:lang w:val="id-ID"/>
        </w:rPr>
      </w:pPr>
    </w:p>
    <w:p w:rsidR="00C61116" w:rsidRPr="00C61116" w:rsidRDefault="00C61116" w:rsidP="00C61116">
      <w:pPr>
        <w:spacing w:after="0" w:line="240" w:lineRule="auto"/>
        <w:jc w:val="center"/>
        <w:rPr>
          <w:rFonts w:ascii="Arial" w:hAnsi="Arial" w:cs="Arial"/>
          <w:sz w:val="24"/>
          <w:szCs w:val="24"/>
          <w:lang w:val="id-ID"/>
        </w:rPr>
      </w:pPr>
      <w:r w:rsidRPr="00C61116">
        <w:rPr>
          <w:rFonts w:ascii="Arial" w:hAnsi="Arial" w:cs="Arial"/>
          <w:sz w:val="24"/>
          <w:szCs w:val="24"/>
        </w:rPr>
        <w:t xml:space="preserve">Program Studi </w:t>
      </w:r>
      <w:r w:rsidR="00E80F3A" w:rsidRPr="00C61116">
        <w:rPr>
          <w:rFonts w:ascii="Arial" w:hAnsi="Arial" w:cs="Arial"/>
          <w:sz w:val="24"/>
          <w:szCs w:val="24"/>
        </w:rPr>
        <w:t xml:space="preserve">Pendidikan </w:t>
      </w:r>
      <w:r w:rsidRPr="00C61116">
        <w:rPr>
          <w:rFonts w:ascii="Arial" w:hAnsi="Arial" w:cs="Arial"/>
          <w:sz w:val="24"/>
          <w:szCs w:val="24"/>
          <w:lang w:val="id-ID"/>
        </w:rPr>
        <w:t>Pancasila Dan Kewarganegaraan</w:t>
      </w:r>
    </w:p>
    <w:p w:rsidR="00C61116" w:rsidRPr="00C61116" w:rsidRDefault="00E80F3A" w:rsidP="00C61116">
      <w:pPr>
        <w:spacing w:after="0" w:line="240" w:lineRule="auto"/>
        <w:jc w:val="center"/>
        <w:rPr>
          <w:rFonts w:ascii="Arial" w:hAnsi="Arial" w:cs="Arial"/>
          <w:sz w:val="24"/>
          <w:szCs w:val="24"/>
          <w:lang w:val="id-ID"/>
        </w:rPr>
      </w:pPr>
      <w:r w:rsidRPr="00C61116">
        <w:rPr>
          <w:rFonts w:ascii="Arial" w:hAnsi="Arial" w:cs="Arial"/>
          <w:sz w:val="24"/>
          <w:szCs w:val="24"/>
        </w:rPr>
        <w:t>Universitas Pendidikan Ganesha</w:t>
      </w:r>
      <w:r w:rsidRPr="00C61116">
        <w:rPr>
          <w:rFonts w:ascii="Arial" w:hAnsi="Arial" w:cs="Arial"/>
          <w:sz w:val="24"/>
          <w:szCs w:val="24"/>
          <w:lang w:val="id-ID"/>
        </w:rPr>
        <w:t xml:space="preserve"> </w:t>
      </w:r>
    </w:p>
    <w:p w:rsidR="00E80F3A" w:rsidRDefault="00E80F3A" w:rsidP="00C61116">
      <w:pPr>
        <w:spacing w:after="0" w:line="240" w:lineRule="auto"/>
        <w:jc w:val="center"/>
        <w:rPr>
          <w:rFonts w:ascii="Arial" w:hAnsi="Arial" w:cs="Arial"/>
          <w:sz w:val="24"/>
          <w:szCs w:val="24"/>
        </w:rPr>
      </w:pPr>
      <w:r w:rsidRPr="00C61116">
        <w:rPr>
          <w:rFonts w:ascii="Arial" w:hAnsi="Arial" w:cs="Arial"/>
          <w:sz w:val="24"/>
          <w:szCs w:val="24"/>
        </w:rPr>
        <w:t>Singaraja</w:t>
      </w:r>
      <w:r w:rsidR="00C61116" w:rsidRPr="00C61116">
        <w:rPr>
          <w:rFonts w:ascii="Arial" w:hAnsi="Arial" w:cs="Arial"/>
          <w:sz w:val="24"/>
          <w:szCs w:val="24"/>
        </w:rPr>
        <w:t>, Indonesia</w:t>
      </w:r>
    </w:p>
    <w:p w:rsidR="00C61116" w:rsidRPr="00C61116" w:rsidRDefault="00C61116" w:rsidP="00C61116">
      <w:pPr>
        <w:spacing w:after="0" w:line="240" w:lineRule="auto"/>
        <w:jc w:val="center"/>
        <w:rPr>
          <w:rFonts w:ascii="Arial" w:hAnsi="Arial" w:cs="Arial"/>
          <w:sz w:val="24"/>
          <w:szCs w:val="24"/>
          <w:lang w:val="id-ID"/>
        </w:rPr>
      </w:pPr>
    </w:p>
    <w:p w:rsidR="00E80F3A" w:rsidRPr="00C61116" w:rsidRDefault="00C61116" w:rsidP="00C61116">
      <w:pPr>
        <w:spacing w:after="0" w:line="240" w:lineRule="auto"/>
        <w:jc w:val="center"/>
        <w:rPr>
          <w:rFonts w:ascii="Arial" w:hAnsi="Arial" w:cs="Arial"/>
          <w:sz w:val="24"/>
          <w:szCs w:val="24"/>
          <w:vertAlign w:val="superscript"/>
          <w:lang w:val="id-ID"/>
        </w:rPr>
      </w:pPr>
      <w:r w:rsidRPr="00C61116">
        <w:rPr>
          <w:rFonts w:ascii="Arial" w:hAnsi="Arial" w:cs="Arial"/>
          <w:sz w:val="24"/>
          <w:szCs w:val="24"/>
          <w:lang w:val="id-ID"/>
        </w:rPr>
        <w:t>e-m</w:t>
      </w:r>
      <w:r w:rsidR="00E80F3A" w:rsidRPr="00C61116">
        <w:rPr>
          <w:rFonts w:ascii="Arial" w:hAnsi="Arial" w:cs="Arial"/>
          <w:sz w:val="24"/>
          <w:szCs w:val="24"/>
          <w:lang w:val="id-ID"/>
        </w:rPr>
        <w:t xml:space="preserve">ail: </w:t>
      </w:r>
      <w:hyperlink r:id="rId8" w:history="1">
        <w:r w:rsidR="00E80F3A" w:rsidRPr="00C61116">
          <w:rPr>
            <w:rStyle w:val="Hyperlink"/>
            <w:rFonts w:ascii="Arial" w:hAnsi="Arial" w:cs="Arial"/>
            <w:color w:val="auto"/>
            <w:sz w:val="24"/>
            <w:szCs w:val="24"/>
            <w:u w:val="none"/>
            <w:lang w:val="id-ID"/>
          </w:rPr>
          <w:t>Arikkrisnadewi@yahoo.co.id</w:t>
        </w:r>
      </w:hyperlink>
      <w:r w:rsidR="00A45951" w:rsidRPr="00C61116">
        <w:rPr>
          <w:rStyle w:val="Hyperlink"/>
          <w:rFonts w:ascii="Arial" w:hAnsi="Arial" w:cs="Arial"/>
          <w:color w:val="auto"/>
          <w:sz w:val="24"/>
          <w:szCs w:val="24"/>
          <w:u w:val="none"/>
          <w:lang w:val="id-ID"/>
        </w:rPr>
        <w:t xml:space="preserve"> </w:t>
      </w:r>
      <w:hyperlink r:id="rId9" w:history="1">
        <w:r w:rsidRPr="00C61116">
          <w:rPr>
            <w:rStyle w:val="Hyperlink"/>
            <w:rFonts w:ascii="Arial" w:hAnsi="Arial" w:cs="Arial"/>
            <w:color w:val="auto"/>
            <w:sz w:val="24"/>
            <w:szCs w:val="24"/>
            <w:u w:val="none"/>
            <w:lang w:val="id-ID"/>
          </w:rPr>
          <w:t>iwayankertih@gmail.com</w:t>
        </w:r>
        <w:r w:rsidRPr="00C61116">
          <w:rPr>
            <w:rStyle w:val="Hyperlink"/>
            <w:rFonts w:ascii="Arial" w:hAnsi="Arial" w:cs="Arial"/>
            <w:color w:val="auto"/>
            <w:sz w:val="24"/>
            <w:szCs w:val="24"/>
            <w:u w:val="none"/>
            <w:vertAlign w:val="superscript"/>
            <w:lang w:val="id-ID"/>
          </w:rPr>
          <w:t>1</w:t>
        </w:r>
      </w:hyperlink>
      <w:r w:rsidRPr="00C61116">
        <w:rPr>
          <w:rStyle w:val="Hyperlink"/>
          <w:rFonts w:ascii="Arial" w:hAnsi="Arial" w:cs="Arial"/>
          <w:color w:val="auto"/>
          <w:sz w:val="24"/>
          <w:szCs w:val="24"/>
          <w:u w:val="none"/>
          <w:lang w:val="id-ID"/>
        </w:rPr>
        <w:t xml:space="preserve">, </w:t>
      </w:r>
      <w:r w:rsidR="00A45951" w:rsidRPr="00C61116">
        <w:rPr>
          <w:rStyle w:val="Hyperlink"/>
          <w:rFonts w:ascii="Arial" w:hAnsi="Arial" w:cs="Arial"/>
          <w:color w:val="auto"/>
          <w:sz w:val="24"/>
          <w:szCs w:val="24"/>
          <w:u w:val="none"/>
          <w:lang w:val="id-ID"/>
        </w:rPr>
        <w:t>lasmawanizer@yahoo.com</w:t>
      </w:r>
      <w:r w:rsidR="00281FCF" w:rsidRPr="00C61116">
        <w:rPr>
          <w:rStyle w:val="Hyperlink"/>
          <w:rFonts w:ascii="Arial" w:hAnsi="Arial" w:cs="Arial"/>
          <w:color w:val="auto"/>
          <w:sz w:val="24"/>
          <w:szCs w:val="24"/>
          <w:u w:val="none"/>
          <w:vertAlign w:val="superscript"/>
          <w:lang w:val="id-ID"/>
        </w:rPr>
        <w:t>2</w:t>
      </w:r>
    </w:p>
    <w:p w:rsidR="00C61116" w:rsidRDefault="00C61116" w:rsidP="00C61116">
      <w:pPr>
        <w:spacing w:line="240" w:lineRule="auto"/>
        <w:jc w:val="center"/>
        <w:rPr>
          <w:rFonts w:ascii="Arial" w:hAnsi="Arial" w:cs="Arial"/>
          <w:b/>
          <w:lang w:val="id-ID"/>
        </w:rPr>
      </w:pPr>
    </w:p>
    <w:p w:rsidR="00C61116" w:rsidRPr="00C61116" w:rsidRDefault="00CB1C58" w:rsidP="00C61116">
      <w:pPr>
        <w:spacing w:line="240" w:lineRule="auto"/>
        <w:jc w:val="center"/>
        <w:rPr>
          <w:rFonts w:ascii="Arial" w:hAnsi="Arial" w:cs="Arial"/>
          <w:b/>
          <w:sz w:val="20"/>
          <w:szCs w:val="20"/>
          <w:lang w:val="id-ID"/>
        </w:rPr>
      </w:pPr>
      <w:r w:rsidRPr="00C61116">
        <w:rPr>
          <w:rFonts w:ascii="Arial" w:hAnsi="Arial" w:cs="Arial"/>
          <w:b/>
          <w:sz w:val="20"/>
          <w:szCs w:val="20"/>
          <w:lang w:val="id-ID"/>
        </w:rPr>
        <w:t>Abst</w:t>
      </w:r>
      <w:r w:rsidR="00E80F3A" w:rsidRPr="00C61116">
        <w:rPr>
          <w:rFonts w:ascii="Arial" w:hAnsi="Arial" w:cs="Arial"/>
          <w:b/>
          <w:sz w:val="20"/>
          <w:szCs w:val="20"/>
          <w:lang w:val="id-ID"/>
        </w:rPr>
        <w:t>r</w:t>
      </w:r>
      <w:r w:rsidRPr="00C61116">
        <w:rPr>
          <w:rFonts w:ascii="Arial" w:hAnsi="Arial" w:cs="Arial"/>
          <w:b/>
          <w:sz w:val="20"/>
          <w:szCs w:val="20"/>
          <w:lang w:val="id-ID"/>
        </w:rPr>
        <w:t>a</w:t>
      </w:r>
      <w:r w:rsidR="00E80F3A" w:rsidRPr="00C61116">
        <w:rPr>
          <w:rFonts w:ascii="Arial" w:hAnsi="Arial" w:cs="Arial"/>
          <w:b/>
          <w:sz w:val="20"/>
          <w:szCs w:val="20"/>
          <w:lang w:val="id-ID"/>
        </w:rPr>
        <w:t>k</w:t>
      </w:r>
    </w:p>
    <w:p w:rsidR="00281FCF" w:rsidRPr="00C61116" w:rsidRDefault="00FF7363" w:rsidP="00C61116">
      <w:pPr>
        <w:pStyle w:val="ListParagraph"/>
        <w:spacing w:line="240" w:lineRule="auto"/>
        <w:ind w:left="0" w:right="18" w:firstLine="720"/>
        <w:jc w:val="both"/>
        <w:rPr>
          <w:rFonts w:ascii="Arial" w:hAnsi="Arial" w:cs="Arial"/>
          <w:sz w:val="20"/>
          <w:szCs w:val="20"/>
          <w:lang w:val="id-ID"/>
        </w:rPr>
      </w:pPr>
      <w:r w:rsidRPr="00C61116">
        <w:rPr>
          <w:rFonts w:ascii="Arial" w:hAnsi="Arial" w:cs="Arial"/>
          <w:sz w:val="20"/>
          <w:szCs w:val="20"/>
        </w:rPr>
        <w:t xml:space="preserve">Penelitian ini bertujuan untuk mengetahui </w:t>
      </w:r>
      <w:r w:rsidRPr="00C61116">
        <w:rPr>
          <w:rFonts w:ascii="Arial" w:hAnsi="Arial" w:cs="Arial"/>
          <w:sz w:val="20"/>
          <w:szCs w:val="20"/>
          <w:lang w:val="id-ID"/>
        </w:rPr>
        <w:t xml:space="preserve">ada tidaknya pengaruh hasil belajar siswa yang belajar dengan menggunakan </w:t>
      </w:r>
      <w:r w:rsidRPr="00C61116">
        <w:rPr>
          <w:rFonts w:ascii="Arial" w:hAnsi="Arial" w:cs="Arial"/>
          <w:sz w:val="20"/>
          <w:szCs w:val="20"/>
        </w:rPr>
        <w:t>model</w:t>
      </w:r>
      <w:r w:rsidRPr="00C61116">
        <w:rPr>
          <w:rFonts w:ascii="Arial" w:hAnsi="Arial" w:cs="Arial"/>
          <w:sz w:val="20"/>
          <w:szCs w:val="20"/>
          <w:lang w:val="id-ID"/>
        </w:rPr>
        <w:t xml:space="preserve"> pembelajaran</w:t>
      </w:r>
      <w:r w:rsidRPr="00C61116">
        <w:rPr>
          <w:rFonts w:ascii="Arial" w:hAnsi="Arial" w:cs="Arial"/>
          <w:sz w:val="20"/>
          <w:szCs w:val="20"/>
        </w:rPr>
        <w:t xml:space="preserve"> </w:t>
      </w:r>
      <w:r w:rsidRPr="00C61116">
        <w:rPr>
          <w:rFonts w:ascii="Arial" w:hAnsi="Arial" w:cs="Arial"/>
          <w:i/>
          <w:sz w:val="20"/>
          <w:szCs w:val="20"/>
          <w:lang w:val="id-ID"/>
        </w:rPr>
        <w:t>discovery</w:t>
      </w:r>
      <w:r w:rsidRPr="00C61116">
        <w:rPr>
          <w:rFonts w:ascii="Arial" w:hAnsi="Arial" w:cs="Arial"/>
          <w:i/>
          <w:sz w:val="20"/>
          <w:szCs w:val="20"/>
        </w:rPr>
        <w:t xml:space="preserve"> </w:t>
      </w:r>
      <w:r w:rsidRPr="00C61116">
        <w:rPr>
          <w:rFonts w:ascii="Arial" w:hAnsi="Arial" w:cs="Arial"/>
          <w:i/>
          <w:sz w:val="20"/>
          <w:szCs w:val="20"/>
          <w:lang w:val="id-ID"/>
        </w:rPr>
        <w:t>l</w:t>
      </w:r>
      <w:r w:rsidRPr="00C61116">
        <w:rPr>
          <w:rFonts w:ascii="Arial" w:hAnsi="Arial" w:cs="Arial"/>
          <w:i/>
          <w:sz w:val="20"/>
          <w:szCs w:val="20"/>
        </w:rPr>
        <w:t>earning</w:t>
      </w:r>
      <w:r w:rsidRPr="00C61116">
        <w:rPr>
          <w:rFonts w:ascii="Arial" w:hAnsi="Arial" w:cs="Arial"/>
          <w:sz w:val="20"/>
          <w:szCs w:val="20"/>
          <w:lang w:val="id-ID"/>
        </w:rPr>
        <w:t xml:space="preserve"> dalam pelajaran PPKn kelas X SMA Negeri 2 Singaraja</w:t>
      </w:r>
      <w:r w:rsidRPr="00C61116">
        <w:rPr>
          <w:rFonts w:ascii="Arial" w:hAnsi="Arial" w:cs="Arial"/>
          <w:sz w:val="20"/>
          <w:szCs w:val="20"/>
        </w:rPr>
        <w:t xml:space="preserve">. Jenis penelitian ini adalah eksperimen semu dengan desain penelitian </w:t>
      </w:r>
      <w:r w:rsidRPr="00C61116">
        <w:rPr>
          <w:rFonts w:ascii="Arial" w:hAnsi="Arial" w:cs="Arial"/>
          <w:i/>
          <w:sz w:val="20"/>
          <w:szCs w:val="20"/>
          <w:lang w:val="id-ID"/>
        </w:rPr>
        <w:t>p</w:t>
      </w:r>
      <w:r w:rsidRPr="00C61116">
        <w:rPr>
          <w:rFonts w:ascii="Arial" w:hAnsi="Arial" w:cs="Arial"/>
          <w:i/>
          <w:sz w:val="20"/>
          <w:szCs w:val="20"/>
        </w:rPr>
        <w:t xml:space="preserve">ost </w:t>
      </w:r>
      <w:r w:rsidRPr="00C61116">
        <w:rPr>
          <w:rFonts w:ascii="Arial" w:hAnsi="Arial" w:cs="Arial"/>
          <w:i/>
          <w:sz w:val="20"/>
          <w:szCs w:val="20"/>
          <w:lang w:val="id-ID"/>
        </w:rPr>
        <w:t>t</w:t>
      </w:r>
      <w:r w:rsidRPr="00C61116">
        <w:rPr>
          <w:rFonts w:ascii="Arial" w:hAnsi="Arial" w:cs="Arial"/>
          <w:i/>
          <w:sz w:val="20"/>
          <w:szCs w:val="20"/>
        </w:rPr>
        <w:t xml:space="preserve">est </w:t>
      </w:r>
      <w:r w:rsidRPr="00C61116">
        <w:rPr>
          <w:rFonts w:ascii="Arial" w:hAnsi="Arial" w:cs="Arial"/>
          <w:i/>
          <w:sz w:val="20"/>
          <w:szCs w:val="20"/>
          <w:lang w:val="id-ID"/>
        </w:rPr>
        <w:t>o</w:t>
      </w:r>
      <w:r w:rsidRPr="00C61116">
        <w:rPr>
          <w:rFonts w:ascii="Arial" w:hAnsi="Arial" w:cs="Arial"/>
          <w:i/>
          <w:sz w:val="20"/>
          <w:szCs w:val="20"/>
        </w:rPr>
        <w:t xml:space="preserve">nly </w:t>
      </w:r>
      <w:r w:rsidRPr="00C61116">
        <w:rPr>
          <w:rFonts w:ascii="Arial" w:hAnsi="Arial" w:cs="Arial"/>
          <w:i/>
          <w:sz w:val="20"/>
          <w:szCs w:val="20"/>
          <w:lang w:val="id-ID"/>
        </w:rPr>
        <w:t>c</w:t>
      </w:r>
      <w:r w:rsidRPr="00C61116">
        <w:rPr>
          <w:rFonts w:ascii="Arial" w:hAnsi="Arial" w:cs="Arial"/>
          <w:i/>
          <w:sz w:val="20"/>
          <w:szCs w:val="20"/>
        </w:rPr>
        <w:t xml:space="preserve">ontrol </w:t>
      </w:r>
      <w:r w:rsidRPr="00C61116">
        <w:rPr>
          <w:rFonts w:ascii="Arial" w:hAnsi="Arial" w:cs="Arial"/>
          <w:i/>
          <w:sz w:val="20"/>
          <w:szCs w:val="20"/>
          <w:lang w:val="id-ID"/>
        </w:rPr>
        <w:t>d</w:t>
      </w:r>
      <w:r w:rsidRPr="00C61116">
        <w:rPr>
          <w:rFonts w:ascii="Arial" w:hAnsi="Arial" w:cs="Arial"/>
          <w:i/>
          <w:sz w:val="20"/>
          <w:szCs w:val="20"/>
        </w:rPr>
        <w:t>esign</w:t>
      </w:r>
      <w:r w:rsidRPr="00C61116">
        <w:rPr>
          <w:rFonts w:ascii="Arial" w:hAnsi="Arial" w:cs="Arial"/>
          <w:sz w:val="20"/>
          <w:szCs w:val="20"/>
        </w:rPr>
        <w:t xml:space="preserve">. Populasi penelitian ini adalah seluruh siswa Kelas </w:t>
      </w:r>
      <w:r w:rsidRPr="00C61116">
        <w:rPr>
          <w:rFonts w:ascii="Arial" w:hAnsi="Arial" w:cs="Arial"/>
          <w:sz w:val="20"/>
          <w:szCs w:val="20"/>
          <w:lang w:val="id-ID"/>
        </w:rPr>
        <w:t>X SMA Negeri 2 Singaraja</w:t>
      </w:r>
      <w:r w:rsidRPr="00C61116">
        <w:rPr>
          <w:rFonts w:ascii="Arial" w:hAnsi="Arial" w:cs="Arial"/>
          <w:sz w:val="20"/>
          <w:szCs w:val="20"/>
        </w:rPr>
        <w:t xml:space="preserve"> Tahun Ajaran 2016/2017 yang terdistribusi ke dalam </w:t>
      </w:r>
      <w:r w:rsidRPr="00C61116">
        <w:rPr>
          <w:rFonts w:ascii="Arial" w:hAnsi="Arial" w:cs="Arial"/>
          <w:sz w:val="20"/>
          <w:szCs w:val="20"/>
          <w:lang w:val="id-ID"/>
        </w:rPr>
        <w:t>9</w:t>
      </w:r>
      <w:r w:rsidRPr="00C61116">
        <w:rPr>
          <w:rFonts w:ascii="Arial" w:hAnsi="Arial" w:cs="Arial"/>
          <w:sz w:val="20"/>
          <w:szCs w:val="20"/>
        </w:rPr>
        <w:t xml:space="preserve"> kelas. Pengambilan sampel dilakukan dengan teknik </w:t>
      </w:r>
      <w:r w:rsidRPr="00C61116">
        <w:rPr>
          <w:rFonts w:ascii="Arial" w:hAnsi="Arial" w:cs="Arial"/>
          <w:i/>
          <w:sz w:val="20"/>
          <w:szCs w:val="20"/>
        </w:rPr>
        <w:t>random sampling</w:t>
      </w:r>
      <w:r w:rsidRPr="00C61116">
        <w:rPr>
          <w:rFonts w:ascii="Arial" w:hAnsi="Arial" w:cs="Arial"/>
          <w:i/>
          <w:sz w:val="20"/>
          <w:szCs w:val="20"/>
          <w:lang w:val="id-ID"/>
        </w:rPr>
        <w:t xml:space="preserve"> kelas</w:t>
      </w:r>
      <w:r w:rsidRPr="00C61116">
        <w:rPr>
          <w:rFonts w:ascii="Arial" w:hAnsi="Arial" w:cs="Arial"/>
          <w:i/>
          <w:sz w:val="20"/>
          <w:szCs w:val="20"/>
        </w:rPr>
        <w:t xml:space="preserve"> </w:t>
      </w:r>
      <w:r w:rsidRPr="00C61116">
        <w:rPr>
          <w:rFonts w:ascii="Arial" w:hAnsi="Arial" w:cs="Arial"/>
          <w:sz w:val="20"/>
          <w:szCs w:val="20"/>
        </w:rPr>
        <w:t xml:space="preserve">untuk memperoleh 2 kelas sebagai sampel penelitian. Data </w:t>
      </w:r>
      <w:r w:rsidRPr="00C61116">
        <w:rPr>
          <w:rFonts w:ascii="Arial" w:hAnsi="Arial" w:cs="Arial"/>
          <w:sz w:val="20"/>
          <w:szCs w:val="20"/>
          <w:lang w:val="id-ID"/>
        </w:rPr>
        <w:t>hasil belajar PPKn</w:t>
      </w:r>
      <w:r w:rsidRPr="00C61116">
        <w:rPr>
          <w:rFonts w:ascii="Arial" w:hAnsi="Arial" w:cs="Arial"/>
          <w:sz w:val="20"/>
          <w:szCs w:val="20"/>
        </w:rPr>
        <w:t xml:space="preserve"> siswa diperoleh menggunakan tes dengan bentuk </w:t>
      </w:r>
      <w:r w:rsidRPr="00C61116">
        <w:rPr>
          <w:rFonts w:ascii="Arial" w:hAnsi="Arial" w:cs="Arial"/>
          <w:sz w:val="20"/>
          <w:szCs w:val="20"/>
          <w:lang w:val="id-ID"/>
        </w:rPr>
        <w:t>pilihan ganda</w:t>
      </w:r>
      <w:r w:rsidRPr="00C61116">
        <w:rPr>
          <w:rFonts w:ascii="Arial" w:hAnsi="Arial" w:cs="Arial"/>
          <w:sz w:val="20"/>
          <w:szCs w:val="20"/>
        </w:rPr>
        <w:t>. Data dianalisis menggunakan Uji-</w:t>
      </w:r>
      <w:r w:rsidRPr="00C61116">
        <w:rPr>
          <w:rFonts w:ascii="Arial" w:hAnsi="Arial" w:cs="Arial"/>
          <w:i/>
          <w:sz w:val="20"/>
          <w:szCs w:val="20"/>
        </w:rPr>
        <w:t xml:space="preserve">t </w:t>
      </w:r>
      <w:r w:rsidRPr="00C61116">
        <w:rPr>
          <w:rFonts w:ascii="Arial" w:hAnsi="Arial" w:cs="Arial"/>
          <w:sz w:val="20"/>
          <w:szCs w:val="20"/>
        </w:rPr>
        <w:t>satu ekor (ekor kanan</w:t>
      </w:r>
      <w:r w:rsidRPr="00C61116">
        <w:rPr>
          <w:rFonts w:ascii="Arial" w:hAnsi="Arial" w:cs="Arial"/>
          <w:sz w:val="20"/>
          <w:szCs w:val="20"/>
          <w:lang w:val="id-ID"/>
        </w:rPr>
        <w:t>)</w:t>
      </w:r>
      <w:r w:rsidRPr="00C61116">
        <w:rPr>
          <w:rFonts w:ascii="Arial" w:hAnsi="Arial" w:cs="Arial"/>
          <w:i/>
          <w:sz w:val="20"/>
          <w:szCs w:val="20"/>
        </w:rPr>
        <w:t xml:space="preserve"> </w:t>
      </w:r>
      <w:r w:rsidRPr="00C61116">
        <w:rPr>
          <w:rFonts w:ascii="Arial" w:hAnsi="Arial" w:cs="Arial"/>
          <w:sz w:val="20"/>
          <w:szCs w:val="20"/>
        </w:rPr>
        <w:t xml:space="preserve">pada taraf signifikan 5%. Hasil uji hipotesis menunjukkan bahwa </w:t>
      </w:r>
      <w:r w:rsidRPr="00C61116">
        <w:rPr>
          <w:rFonts w:ascii="Arial" w:hAnsi="Arial" w:cs="Arial"/>
          <w:sz w:val="20"/>
          <w:szCs w:val="20"/>
          <w:lang w:val="id-ID"/>
        </w:rPr>
        <w:t>t</w:t>
      </w:r>
      <w:r w:rsidRPr="00C61116">
        <w:rPr>
          <w:rFonts w:ascii="Arial" w:hAnsi="Arial" w:cs="Arial"/>
          <w:sz w:val="20"/>
          <w:szCs w:val="20"/>
          <w:vertAlign w:val="subscript"/>
          <w:lang w:val="id-ID"/>
        </w:rPr>
        <w:t>hitung</w:t>
      </w:r>
      <w:r w:rsidRPr="00C61116">
        <w:rPr>
          <w:rFonts w:ascii="Arial" w:hAnsi="Arial" w:cs="Arial"/>
          <w:sz w:val="20"/>
          <w:szCs w:val="20"/>
          <w:lang w:val="id-ID"/>
        </w:rPr>
        <w:t xml:space="preserve">= </w:t>
      </w:r>
      <w:proofErr w:type="gramStart"/>
      <w:r w:rsidRPr="00C61116">
        <w:rPr>
          <w:rFonts w:ascii="Arial" w:hAnsi="Arial" w:cs="Arial"/>
          <w:sz w:val="20"/>
          <w:szCs w:val="20"/>
          <w:lang w:val="id-ID"/>
        </w:rPr>
        <w:t xml:space="preserve">2,342 </w:t>
      </w:r>
      <w:r w:rsidRPr="00C61116">
        <w:rPr>
          <w:rFonts w:ascii="Arial" w:hAnsi="Arial" w:cs="Arial"/>
          <w:sz w:val="20"/>
          <w:szCs w:val="20"/>
          <w:vertAlign w:val="subscript"/>
          <w:lang w:val="id-ID"/>
        </w:rPr>
        <w:t xml:space="preserve"> </w:t>
      </w:r>
      <w:r w:rsidRPr="00C61116">
        <w:rPr>
          <w:rFonts w:ascii="Arial" w:hAnsi="Arial" w:cs="Arial"/>
          <w:sz w:val="20"/>
          <w:szCs w:val="20"/>
        </w:rPr>
        <w:t>lebih</w:t>
      </w:r>
      <w:proofErr w:type="gramEnd"/>
      <w:r w:rsidRPr="00C61116">
        <w:rPr>
          <w:rFonts w:ascii="Arial" w:hAnsi="Arial" w:cs="Arial"/>
          <w:sz w:val="20"/>
          <w:szCs w:val="20"/>
        </w:rPr>
        <w:t xml:space="preserve"> dar</w:t>
      </w:r>
      <w:r w:rsidRPr="00C61116">
        <w:rPr>
          <w:rFonts w:ascii="Arial" w:hAnsi="Arial" w:cs="Arial"/>
          <w:sz w:val="20"/>
          <w:szCs w:val="20"/>
          <w:lang w:val="id-ID"/>
        </w:rPr>
        <w:t>i t</w:t>
      </w:r>
      <w:r w:rsidRPr="00C61116">
        <w:rPr>
          <w:rFonts w:ascii="Arial" w:hAnsi="Arial" w:cs="Arial"/>
          <w:sz w:val="20"/>
          <w:szCs w:val="20"/>
          <w:vertAlign w:val="subscript"/>
          <w:lang w:val="id-ID"/>
        </w:rPr>
        <w:t>tabel</w:t>
      </w:r>
      <w:r w:rsidRPr="00C61116">
        <w:rPr>
          <w:rFonts w:ascii="Arial" w:hAnsi="Arial" w:cs="Arial"/>
          <w:sz w:val="20"/>
          <w:szCs w:val="20"/>
          <w:lang w:val="id-ID"/>
        </w:rPr>
        <w:t>= 0,14580</w:t>
      </w:r>
      <w:r w:rsidRPr="00C61116">
        <w:rPr>
          <w:rFonts w:ascii="Arial" w:hAnsi="Arial" w:cs="Arial"/>
          <w:sz w:val="20"/>
          <w:szCs w:val="20"/>
        </w:rPr>
        <w:t xml:space="preserve">. Sehingga </w:t>
      </w:r>
      <w:r w:rsidRPr="00C61116">
        <w:rPr>
          <w:rFonts w:ascii="Arial" w:hAnsi="Arial" w:cs="Arial"/>
          <w:position w:val="-12"/>
          <w:sz w:val="20"/>
          <w:szCs w:val="20"/>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pt;height:21.2pt" o:ole="">
            <v:imagedata r:id="rId10" o:title=""/>
          </v:shape>
          <o:OLEObject Type="Embed" ProgID="Equation.3" ShapeID="_x0000_i1025" DrawAspect="Content" ObjectID="_1629137775" r:id="rId11"/>
        </w:object>
      </w:r>
      <w:r w:rsidRPr="00C61116">
        <w:rPr>
          <w:rFonts w:ascii="Arial" w:hAnsi="Arial" w:cs="Arial"/>
          <w:sz w:val="20"/>
          <w:szCs w:val="20"/>
        </w:rPr>
        <w:t xml:space="preserve">ditolak. Lebih lanjut didapatkan bahwa rata-rata skor </w:t>
      </w:r>
      <w:r w:rsidRPr="00C61116">
        <w:rPr>
          <w:rFonts w:ascii="Arial" w:hAnsi="Arial" w:cs="Arial"/>
          <w:sz w:val="20"/>
          <w:szCs w:val="20"/>
          <w:lang w:val="id-ID"/>
        </w:rPr>
        <w:t>hasil belajar PPKn</w:t>
      </w:r>
      <w:r w:rsidRPr="00C61116">
        <w:rPr>
          <w:rFonts w:ascii="Arial" w:hAnsi="Arial" w:cs="Arial"/>
          <w:sz w:val="20"/>
          <w:szCs w:val="20"/>
        </w:rPr>
        <w:t xml:space="preserve"> siswa yang dibelajarkan dengan model pembelajaran </w:t>
      </w:r>
      <w:r w:rsidRPr="00C61116">
        <w:rPr>
          <w:rFonts w:ascii="Arial" w:hAnsi="Arial" w:cs="Arial"/>
          <w:i/>
          <w:sz w:val="20"/>
          <w:szCs w:val="20"/>
          <w:lang w:val="id-ID"/>
        </w:rPr>
        <w:t>discovery learning</w:t>
      </w:r>
      <w:r w:rsidRPr="00C61116">
        <w:rPr>
          <w:rFonts w:ascii="Arial" w:hAnsi="Arial" w:cs="Arial"/>
          <w:sz w:val="20"/>
          <w:szCs w:val="20"/>
        </w:rPr>
        <w:t xml:space="preserve"> lebih dari rata-rata skor </w:t>
      </w:r>
      <w:r w:rsidRPr="00C61116">
        <w:rPr>
          <w:rFonts w:ascii="Arial" w:hAnsi="Arial" w:cs="Arial"/>
          <w:sz w:val="20"/>
          <w:szCs w:val="20"/>
          <w:lang w:val="id-ID"/>
        </w:rPr>
        <w:t>hasil belajar PPKn</w:t>
      </w:r>
      <w:r w:rsidRPr="00C61116">
        <w:rPr>
          <w:rFonts w:ascii="Arial" w:hAnsi="Arial" w:cs="Arial"/>
          <w:sz w:val="20"/>
          <w:szCs w:val="20"/>
        </w:rPr>
        <w:t xml:space="preserve"> siswa yang dibelajarkan dengan pembelajaran konvensional. Hal ini didukung oleh fakta-fakta empiris bahwa siswa yang dibelajarkan dengan model pembelajaran </w:t>
      </w:r>
      <w:r w:rsidRPr="00C61116">
        <w:rPr>
          <w:rFonts w:ascii="Arial" w:hAnsi="Arial" w:cs="Arial"/>
          <w:i/>
          <w:sz w:val="20"/>
          <w:szCs w:val="20"/>
          <w:lang w:val="id-ID"/>
        </w:rPr>
        <w:t>discovery learning</w:t>
      </w:r>
      <w:r w:rsidRPr="00C61116">
        <w:rPr>
          <w:rFonts w:ascii="Arial" w:hAnsi="Arial" w:cs="Arial"/>
          <w:sz w:val="20"/>
          <w:szCs w:val="20"/>
        </w:rPr>
        <w:t xml:space="preserve"> memiliki </w:t>
      </w:r>
      <w:r w:rsidRPr="00C61116">
        <w:rPr>
          <w:rFonts w:ascii="Arial" w:hAnsi="Arial" w:cs="Arial"/>
          <w:sz w:val="20"/>
          <w:szCs w:val="20"/>
          <w:lang w:val="id-ID"/>
        </w:rPr>
        <w:t xml:space="preserve">hasil belajar lebih tinggi dibandingkan dengan model pembelajaran konvensional. </w:t>
      </w:r>
      <w:r w:rsidRPr="00C61116">
        <w:rPr>
          <w:rFonts w:ascii="Arial" w:hAnsi="Arial" w:cs="Arial"/>
          <w:sz w:val="20"/>
          <w:szCs w:val="20"/>
        </w:rPr>
        <w:t xml:space="preserve">Dengan demikian dapat disimpulkan bahwa </w:t>
      </w:r>
      <w:r w:rsidRPr="00C61116">
        <w:rPr>
          <w:rFonts w:ascii="Arial" w:hAnsi="Arial" w:cs="Arial"/>
          <w:sz w:val="20"/>
          <w:szCs w:val="20"/>
          <w:lang w:val="id-ID"/>
        </w:rPr>
        <w:t>hasil belajar PPKn</w:t>
      </w:r>
      <w:r w:rsidRPr="00C61116">
        <w:rPr>
          <w:rFonts w:ascii="Arial" w:hAnsi="Arial" w:cs="Arial"/>
          <w:sz w:val="20"/>
          <w:szCs w:val="20"/>
        </w:rPr>
        <w:t xml:space="preserve"> siswa yang dibelajarkan dengan model pembelajaran </w:t>
      </w:r>
      <w:r w:rsidRPr="00C61116">
        <w:rPr>
          <w:rFonts w:ascii="Arial" w:hAnsi="Arial" w:cs="Arial"/>
          <w:i/>
          <w:sz w:val="20"/>
          <w:szCs w:val="20"/>
          <w:lang w:val="id-ID"/>
        </w:rPr>
        <w:t>discovery learning</w:t>
      </w:r>
      <w:r w:rsidRPr="00C61116">
        <w:rPr>
          <w:rFonts w:ascii="Arial" w:hAnsi="Arial" w:cs="Arial"/>
          <w:sz w:val="20"/>
          <w:szCs w:val="20"/>
        </w:rPr>
        <w:t xml:space="preserve"> lebih baik daripada </w:t>
      </w:r>
      <w:r w:rsidRPr="00C61116">
        <w:rPr>
          <w:rFonts w:ascii="Arial" w:hAnsi="Arial" w:cs="Arial"/>
          <w:sz w:val="20"/>
          <w:szCs w:val="20"/>
          <w:lang w:val="id-ID"/>
        </w:rPr>
        <w:t>hasil belajar PPKn</w:t>
      </w:r>
      <w:r w:rsidRPr="00C61116">
        <w:rPr>
          <w:rFonts w:ascii="Arial" w:hAnsi="Arial" w:cs="Arial"/>
          <w:sz w:val="20"/>
          <w:szCs w:val="20"/>
        </w:rPr>
        <w:t xml:space="preserve"> siswa yang dibelajarkan dengan pembelajaran konvensional. </w:t>
      </w:r>
    </w:p>
    <w:p w:rsidR="00E80F3A" w:rsidRPr="00C61116" w:rsidRDefault="00E80F3A" w:rsidP="00C61116">
      <w:pPr>
        <w:spacing w:after="0" w:line="240" w:lineRule="auto"/>
        <w:jc w:val="both"/>
        <w:rPr>
          <w:rFonts w:ascii="Arial" w:hAnsi="Arial" w:cs="Arial"/>
          <w:b/>
          <w:sz w:val="20"/>
          <w:szCs w:val="20"/>
          <w:lang w:val="id-ID"/>
        </w:rPr>
      </w:pPr>
      <w:r w:rsidRPr="00C61116">
        <w:rPr>
          <w:rFonts w:ascii="Arial" w:hAnsi="Arial" w:cs="Arial"/>
          <w:sz w:val="20"/>
          <w:szCs w:val="20"/>
        </w:rPr>
        <w:t>Kata</w:t>
      </w:r>
      <w:r w:rsidR="00C61116">
        <w:rPr>
          <w:rFonts w:ascii="Arial" w:hAnsi="Arial" w:cs="Arial"/>
          <w:sz w:val="20"/>
          <w:szCs w:val="20"/>
          <w:lang w:val="id-ID"/>
        </w:rPr>
        <w:t xml:space="preserve"> </w:t>
      </w:r>
      <w:r w:rsidRPr="00C61116">
        <w:rPr>
          <w:rFonts w:ascii="Arial" w:hAnsi="Arial" w:cs="Arial"/>
          <w:sz w:val="20"/>
          <w:szCs w:val="20"/>
        </w:rPr>
        <w:t xml:space="preserve">kunci: </w:t>
      </w:r>
      <w:r w:rsidRPr="00C61116">
        <w:rPr>
          <w:rFonts w:ascii="Arial" w:hAnsi="Arial" w:cs="Arial"/>
          <w:i/>
          <w:sz w:val="20"/>
          <w:szCs w:val="20"/>
          <w:lang w:val="id-ID"/>
        </w:rPr>
        <w:t>Discovery</w:t>
      </w:r>
      <w:r w:rsidRPr="00C61116">
        <w:rPr>
          <w:rFonts w:ascii="Arial" w:hAnsi="Arial" w:cs="Arial"/>
          <w:i/>
          <w:sz w:val="20"/>
          <w:szCs w:val="20"/>
        </w:rPr>
        <w:t xml:space="preserve"> Learning</w:t>
      </w:r>
      <w:r w:rsidRPr="00C61116">
        <w:rPr>
          <w:rFonts w:ascii="Arial" w:hAnsi="Arial" w:cs="Arial"/>
          <w:sz w:val="20"/>
          <w:szCs w:val="20"/>
        </w:rPr>
        <w:t xml:space="preserve">, </w:t>
      </w:r>
      <w:r w:rsidRPr="00C61116">
        <w:rPr>
          <w:rFonts w:ascii="Arial" w:hAnsi="Arial" w:cs="Arial"/>
          <w:sz w:val="20"/>
          <w:szCs w:val="20"/>
          <w:lang w:val="id-ID"/>
        </w:rPr>
        <w:t>Hasil Belajar PPKn</w:t>
      </w:r>
    </w:p>
    <w:p w:rsidR="00C61116" w:rsidRPr="00C61116" w:rsidRDefault="00C61116" w:rsidP="00C61116">
      <w:pPr>
        <w:autoSpaceDE w:val="0"/>
        <w:autoSpaceDN w:val="0"/>
        <w:adjustRightInd w:val="0"/>
        <w:spacing w:after="0" w:line="240" w:lineRule="auto"/>
        <w:jc w:val="both"/>
        <w:rPr>
          <w:rFonts w:ascii="Arial" w:hAnsi="Arial" w:cs="Arial"/>
          <w:b/>
          <w:i/>
          <w:sz w:val="20"/>
          <w:szCs w:val="20"/>
          <w:lang w:val="id-ID"/>
        </w:rPr>
      </w:pPr>
    </w:p>
    <w:p w:rsidR="00FF7363" w:rsidRPr="00C61116" w:rsidRDefault="00783DD5" w:rsidP="00C61116">
      <w:pPr>
        <w:autoSpaceDE w:val="0"/>
        <w:autoSpaceDN w:val="0"/>
        <w:adjustRightInd w:val="0"/>
        <w:spacing w:after="0" w:line="240" w:lineRule="auto"/>
        <w:ind w:left="3600" w:firstLine="720"/>
        <w:jc w:val="both"/>
        <w:rPr>
          <w:rFonts w:ascii="Arial" w:hAnsi="Arial" w:cs="Arial"/>
          <w:b/>
          <w:i/>
          <w:iCs/>
          <w:sz w:val="20"/>
          <w:szCs w:val="20"/>
          <w:lang w:val="id-ID"/>
        </w:rPr>
      </w:pPr>
      <w:r w:rsidRPr="00C61116">
        <w:rPr>
          <w:rFonts w:ascii="Arial" w:hAnsi="Arial" w:cs="Arial"/>
          <w:b/>
          <w:i/>
          <w:iCs/>
          <w:sz w:val="20"/>
          <w:szCs w:val="20"/>
          <w:lang w:val="id-ID"/>
        </w:rPr>
        <w:t>Abstract</w:t>
      </w:r>
    </w:p>
    <w:p w:rsidR="00C61116" w:rsidRPr="00C61116" w:rsidRDefault="00C61116" w:rsidP="00C61116">
      <w:pPr>
        <w:autoSpaceDE w:val="0"/>
        <w:autoSpaceDN w:val="0"/>
        <w:adjustRightInd w:val="0"/>
        <w:spacing w:after="0" w:line="240" w:lineRule="auto"/>
        <w:ind w:left="3600" w:firstLine="720"/>
        <w:jc w:val="both"/>
        <w:rPr>
          <w:rFonts w:ascii="Arial" w:hAnsi="Arial" w:cs="Arial"/>
          <w:i/>
          <w:iCs/>
          <w:sz w:val="20"/>
          <w:szCs w:val="20"/>
          <w:lang w:val="id-ID"/>
        </w:rPr>
      </w:pPr>
    </w:p>
    <w:p w:rsidR="00783DD5" w:rsidRPr="00C61116" w:rsidRDefault="00783DD5" w:rsidP="00C61116">
      <w:pPr>
        <w:autoSpaceDE w:val="0"/>
        <w:autoSpaceDN w:val="0"/>
        <w:adjustRightInd w:val="0"/>
        <w:spacing w:after="0" w:line="240" w:lineRule="auto"/>
        <w:jc w:val="both"/>
        <w:rPr>
          <w:rFonts w:ascii="Arial" w:hAnsi="Arial" w:cs="Arial"/>
          <w:i/>
          <w:iCs/>
          <w:sz w:val="20"/>
          <w:szCs w:val="20"/>
          <w:lang w:val="id-ID"/>
        </w:rPr>
      </w:pPr>
      <w:r w:rsidRPr="00C61116">
        <w:rPr>
          <w:rFonts w:ascii="Arial" w:hAnsi="Arial" w:cs="Arial"/>
          <w:i/>
          <w:iCs/>
          <w:sz w:val="20"/>
          <w:szCs w:val="20"/>
          <w:lang w:val="id-ID"/>
        </w:rPr>
        <w:t>This study aims to determine whether the results of students learning PPKn who taught whit discovery learning met hod is better that student who taught whit cenventional learning method. This type of research is a quasi-experiment whit posttest design only control group design. The population of this study is all ninth-grade students of SMA Negeri 2 Singaraja in acedemic year 2016/2017 which is distributed into nine classes. Sampling was done by random sampling technique to get two classes as research sample. The student’s learning result were obtained using multiple-choice test. The data alalysis using t-test one tail (right tail) at 5% significant level. The result of  hypothesis test show that t</w:t>
      </w:r>
      <w:r w:rsidR="005E1597" w:rsidRPr="00C61116">
        <w:rPr>
          <w:rFonts w:ascii="Arial" w:hAnsi="Arial" w:cs="Arial"/>
          <w:i/>
          <w:iCs/>
          <w:sz w:val="20"/>
          <w:szCs w:val="20"/>
          <w:vertAlign w:val="subscript"/>
          <w:lang w:val="id-ID"/>
        </w:rPr>
        <w:t>hitung</w:t>
      </w:r>
      <w:r w:rsidRPr="00C61116">
        <w:rPr>
          <w:rFonts w:ascii="Arial" w:hAnsi="Arial" w:cs="Arial"/>
          <w:i/>
          <w:iCs/>
          <w:sz w:val="20"/>
          <w:szCs w:val="20"/>
          <w:lang w:val="id-ID"/>
        </w:rPr>
        <w:t xml:space="preserve"> = 2,342 more that t</w:t>
      </w:r>
      <w:r w:rsidR="005E1597" w:rsidRPr="00C61116">
        <w:rPr>
          <w:rFonts w:ascii="Arial" w:hAnsi="Arial" w:cs="Arial"/>
          <w:i/>
          <w:iCs/>
          <w:sz w:val="20"/>
          <w:szCs w:val="20"/>
          <w:vertAlign w:val="subscript"/>
          <w:lang w:val="id-ID"/>
        </w:rPr>
        <w:t>tabel</w:t>
      </w:r>
      <w:r w:rsidRPr="00C61116">
        <w:rPr>
          <w:rFonts w:ascii="Arial" w:hAnsi="Arial" w:cs="Arial"/>
          <w:i/>
          <w:iCs/>
          <w:sz w:val="20"/>
          <w:szCs w:val="20"/>
          <w:lang w:val="id-ID"/>
        </w:rPr>
        <w:t xml:space="preserve"> = 0,14580. Therefore</w:t>
      </w:r>
      <w:r w:rsidR="005E1597" w:rsidRPr="00C61116">
        <w:rPr>
          <w:rFonts w:ascii="Arial" w:hAnsi="Arial" w:cs="Arial"/>
          <w:i/>
          <w:iCs/>
          <w:sz w:val="20"/>
          <w:szCs w:val="20"/>
          <w:lang w:val="id-ID"/>
        </w:rPr>
        <w:t>, H</w:t>
      </w:r>
      <w:r w:rsidR="005E1597" w:rsidRPr="00C61116">
        <w:rPr>
          <w:rFonts w:ascii="Arial" w:hAnsi="Arial" w:cs="Arial"/>
          <w:i/>
          <w:iCs/>
          <w:sz w:val="20"/>
          <w:szCs w:val="20"/>
          <w:vertAlign w:val="subscript"/>
          <w:lang w:val="id-ID"/>
        </w:rPr>
        <w:t>0</w:t>
      </w:r>
      <w:r w:rsidRPr="00C61116">
        <w:rPr>
          <w:rFonts w:ascii="Arial" w:hAnsi="Arial" w:cs="Arial"/>
          <w:i/>
          <w:iCs/>
          <w:sz w:val="20"/>
          <w:szCs w:val="20"/>
          <w:lang w:val="id-ID"/>
        </w:rPr>
        <w:t xml:space="preserve"> is rejected</w:t>
      </w:r>
      <w:r w:rsidR="005E1597" w:rsidRPr="00C61116">
        <w:rPr>
          <w:rFonts w:ascii="Arial" w:hAnsi="Arial" w:cs="Arial"/>
          <w:i/>
          <w:iCs/>
          <w:sz w:val="20"/>
          <w:szCs w:val="20"/>
          <w:lang w:val="id-ID"/>
        </w:rPr>
        <w:t>. It can be concluded that the result of student learning PPKn who taught whit discovery learning method better that the results of student learning PPKn who taught whit conventional learning method.</w:t>
      </w:r>
    </w:p>
    <w:p w:rsidR="00281FCF" w:rsidRPr="00C61116" w:rsidRDefault="00281FCF" w:rsidP="00C61116">
      <w:pPr>
        <w:autoSpaceDE w:val="0"/>
        <w:autoSpaceDN w:val="0"/>
        <w:adjustRightInd w:val="0"/>
        <w:spacing w:after="0" w:line="240" w:lineRule="auto"/>
        <w:jc w:val="both"/>
        <w:rPr>
          <w:rFonts w:ascii="Arial" w:hAnsi="Arial" w:cs="Arial"/>
          <w:i/>
          <w:iCs/>
          <w:sz w:val="20"/>
          <w:szCs w:val="20"/>
          <w:lang w:val="id-ID"/>
        </w:rPr>
      </w:pPr>
    </w:p>
    <w:p w:rsidR="005E1597" w:rsidRPr="00C61116" w:rsidRDefault="005E1597" w:rsidP="00C61116">
      <w:pPr>
        <w:autoSpaceDE w:val="0"/>
        <w:autoSpaceDN w:val="0"/>
        <w:adjustRightInd w:val="0"/>
        <w:spacing w:after="0" w:line="240" w:lineRule="auto"/>
        <w:jc w:val="both"/>
        <w:rPr>
          <w:rFonts w:ascii="Arial" w:hAnsi="Arial" w:cs="Arial"/>
          <w:i/>
          <w:iCs/>
          <w:lang w:val="id-ID"/>
        </w:rPr>
      </w:pPr>
      <w:r w:rsidRPr="00C61116">
        <w:rPr>
          <w:rFonts w:ascii="Arial" w:hAnsi="Arial" w:cs="Arial"/>
          <w:i/>
          <w:iCs/>
          <w:sz w:val="20"/>
          <w:szCs w:val="20"/>
          <w:lang w:val="id-ID"/>
        </w:rPr>
        <w:t>Keywords: Discovery Learning, Result of Learning PPKn</w:t>
      </w:r>
    </w:p>
    <w:p w:rsidR="005E1597" w:rsidRDefault="005E1597" w:rsidP="00C61116">
      <w:pPr>
        <w:spacing w:line="240" w:lineRule="auto"/>
        <w:jc w:val="both"/>
        <w:rPr>
          <w:rFonts w:ascii="Arial" w:hAnsi="Arial" w:cs="Arial"/>
          <w:i/>
          <w:iCs/>
          <w:lang w:val="id-ID"/>
        </w:rPr>
      </w:pPr>
    </w:p>
    <w:p w:rsidR="00C61116" w:rsidRPr="00C61116" w:rsidRDefault="00C61116" w:rsidP="00C61116">
      <w:pPr>
        <w:spacing w:line="240" w:lineRule="auto"/>
        <w:jc w:val="both"/>
        <w:rPr>
          <w:rFonts w:ascii="Arial" w:hAnsi="Arial" w:cs="Arial"/>
          <w:b/>
          <w:i/>
          <w:iCs/>
          <w:lang w:val="id-ID"/>
        </w:rPr>
        <w:sectPr w:rsidR="00C61116" w:rsidRPr="00C61116" w:rsidSect="00C61116">
          <w:footerReference w:type="default" r:id="rId12"/>
          <w:pgSz w:w="11907" w:h="16839" w:code="9"/>
          <w:pgMar w:top="1728" w:right="1152" w:bottom="1440" w:left="1440" w:header="720" w:footer="720" w:gutter="0"/>
          <w:pgNumType w:start="3"/>
          <w:cols w:space="720"/>
          <w:docGrid w:linePitch="360"/>
        </w:sectPr>
      </w:pPr>
    </w:p>
    <w:p w:rsidR="000D3C7E" w:rsidRPr="00C61116" w:rsidRDefault="000D3C7E" w:rsidP="00C61116">
      <w:pPr>
        <w:spacing w:line="240" w:lineRule="auto"/>
        <w:jc w:val="both"/>
        <w:rPr>
          <w:rFonts w:ascii="Arial" w:hAnsi="Arial" w:cs="Arial"/>
          <w:b/>
          <w:iCs/>
          <w:lang w:val="id-ID"/>
        </w:rPr>
      </w:pPr>
    </w:p>
    <w:p w:rsidR="00865568" w:rsidRPr="00C61116" w:rsidRDefault="00865568" w:rsidP="00C61116">
      <w:pPr>
        <w:spacing w:line="240" w:lineRule="auto"/>
        <w:jc w:val="both"/>
        <w:rPr>
          <w:rFonts w:ascii="Arial" w:hAnsi="Arial" w:cs="Arial"/>
          <w:b/>
          <w:iCs/>
          <w:lang w:val="id-ID"/>
        </w:rPr>
      </w:pPr>
    </w:p>
    <w:p w:rsidR="00404848" w:rsidRPr="00C61116" w:rsidRDefault="0092472D" w:rsidP="00C61116">
      <w:pPr>
        <w:spacing w:line="240" w:lineRule="auto"/>
        <w:jc w:val="both"/>
        <w:rPr>
          <w:rFonts w:ascii="Arial" w:hAnsi="Arial" w:cs="Arial"/>
          <w:b/>
          <w:iCs/>
          <w:lang w:val="id-ID"/>
        </w:rPr>
      </w:pPr>
      <w:r w:rsidRPr="00C61116">
        <w:rPr>
          <w:rFonts w:ascii="Arial" w:hAnsi="Arial" w:cs="Arial"/>
          <w:b/>
          <w:iCs/>
          <w:lang w:val="id-ID"/>
        </w:rPr>
        <w:lastRenderedPageBreak/>
        <w:t>PENDAHULUAN</w:t>
      </w:r>
    </w:p>
    <w:p w:rsidR="00404848" w:rsidRPr="00C61116" w:rsidRDefault="00404848" w:rsidP="00C61116">
      <w:pPr>
        <w:spacing w:line="240" w:lineRule="auto"/>
        <w:ind w:firstLine="720"/>
        <w:jc w:val="both"/>
        <w:rPr>
          <w:rFonts w:ascii="Arial" w:hAnsi="Arial" w:cs="Arial"/>
          <w:lang w:val="id-ID"/>
        </w:rPr>
      </w:pPr>
      <w:r w:rsidRPr="00C61116">
        <w:rPr>
          <w:rFonts w:ascii="Arial" w:hAnsi="Arial" w:cs="Arial"/>
          <w:lang w:val="id-ID"/>
        </w:rPr>
        <w:t>Secara umum tujuan pendidikan adalah pembentukan manusia yang bukan hanya dapat menyesuaikan diri untuk dapat hidup di dalam masyarakat, melainkan mampu menyumbangkan bagi penyempurnaan masyarakat itu sendiri. Ini berarti bahwa para lulusan bukan hanya menghayati dan menginternalisasi nilai-nilai yang hidup di dalam masyarakat, akan tetapi juga, perlu dan mampu mendeteksi kekurangan-kekurangan yang ada di dalam kehidupan. Sehingga pendidikan merupakan salah satu faktor yang memerlukan perhatian tersendiri dalam pembangunan nasional dalam usaha mencerdaskan kehidupan bangsa, karena melalui pendidikan akan dapat meningkatkan kualitas sumber daya manusia.</w:t>
      </w:r>
      <w:r w:rsidRPr="00C61116">
        <w:rPr>
          <w:rFonts w:ascii="Arial" w:hAnsi="Arial" w:cs="Arial"/>
          <w:b/>
          <w:lang w:val="id-ID"/>
        </w:rPr>
        <w:t xml:space="preserve"> </w:t>
      </w:r>
      <w:r w:rsidRPr="00C61116">
        <w:rPr>
          <w:rFonts w:ascii="Arial" w:hAnsi="Arial" w:cs="Arial"/>
          <w:lang w:val="id-ID"/>
        </w:rPr>
        <w:t>Untuk dapat menciptakan sumber daya manusia yang berkualitas, maka sekolah sebagai lembaga formal hendaknya membenahi diri melalui pembelajaran yang berorientasi pada kompetensi peserta didik. Menurut Sutarto (2011: 28) bahwa ’’upaya meningkatkan kualitas belajar mengajar yang berpuncak pada mutu pendidikan, terdapat beberapa unsur yang terkait.” Unsur-unsur tersebut meliputi peserta didik, pendidik, tujuan, isi pendidikan, cara atau metode dan situasi lingkungan. Dalam usaha mencapai tujuan belajar perlu diciptakan adanya sistem lingkungan (kondisi) belajar yang lebih kondusif. Untuk itu, perlu diciptakan sistem lingkungan pembelajaran yang memungkinkan terjadi proses belajar yang mementingkan peran aktif siswa dalam pembelajaran. Belajar akan lebih baik dan bermakna jika peserta didik secara aktif, kreatif dan kritis menemukan sendiri apa yang seharusnya diketahui dan dipelajari. Namun pembelajaran selama ini belum sepenuhnya mengarah kepada kemampuan yang diharapkan.</w:t>
      </w:r>
    </w:p>
    <w:p w:rsidR="00912B8F" w:rsidRPr="00C61116" w:rsidRDefault="00912B8F" w:rsidP="00C61116">
      <w:pPr>
        <w:spacing w:line="240" w:lineRule="auto"/>
        <w:ind w:firstLine="720"/>
        <w:jc w:val="both"/>
        <w:rPr>
          <w:rFonts w:ascii="Arial" w:hAnsi="Arial" w:cs="Arial"/>
          <w:lang w:val="id-ID"/>
        </w:rPr>
      </w:pPr>
      <w:r w:rsidRPr="00C61116">
        <w:rPr>
          <w:rFonts w:ascii="Arial" w:hAnsi="Arial" w:cs="Arial"/>
          <w:lang w:val="id-ID"/>
        </w:rPr>
        <w:t xml:space="preserve">Adapun salah satu mata pelajaran yang sangat mempengaruhi kemajuan bangsa yaitu mata pelajaran Pendidikan Pancasila dan Kewarganegaraan. Sebagaimana kita ketahui, mata pelajaran PPKn ini merupakan mata pelajaran wajib yang diberikan dari jenjang Sekolah Dasar </w:t>
      </w:r>
      <w:r w:rsidRPr="00C61116">
        <w:rPr>
          <w:rFonts w:ascii="Arial" w:hAnsi="Arial" w:cs="Arial"/>
          <w:lang w:val="id-ID"/>
        </w:rPr>
        <w:lastRenderedPageBreak/>
        <w:t xml:space="preserve">sampai dengan Perguruan Tinggi. Namun pelajaran PPKn kurang mendapat perhatian dan daya tarik siswa ini dikarenakan mata pelajaran PPKn sering dikatakan sebagai pelajaran yang membosankan dan tidak menarik, sehingga menyebabkan dalam proses pembelajaran kondisi di dalam kelas menjadi kurang kondusif. Padahal mata pelajaran PPKn tidak kalah menariknya dengan ilmu-ilmu lainnya, pelajaran PPKn merupakan pelajaran penting dalam membelajarkan siswa untuk menjadi warganegara yang baik. Mata pelajaran PPKn merupakan mata pelajaran yang memfokuskan pada pembentukan warganegara yang memahami dan mampu melaksanakan hak-hak dan kewajiban untuk menjadi warga negara yang baik, cerdas, terampil dan berkarakter yang diamanatkan oleh Pancasila dan UUD 1945. </w:t>
      </w:r>
    </w:p>
    <w:p w:rsidR="00912B8F" w:rsidRPr="00C61116" w:rsidRDefault="00912B8F" w:rsidP="00C61116">
      <w:pPr>
        <w:spacing w:line="240" w:lineRule="auto"/>
        <w:ind w:firstLine="720"/>
        <w:jc w:val="both"/>
        <w:rPr>
          <w:rFonts w:ascii="Arial" w:hAnsi="Arial" w:cs="Arial"/>
          <w:lang w:val="id-ID"/>
        </w:rPr>
      </w:pPr>
      <w:r w:rsidRPr="00C61116">
        <w:rPr>
          <w:rFonts w:ascii="Arial" w:hAnsi="Arial" w:cs="Arial"/>
          <w:lang w:val="id-ID"/>
        </w:rPr>
        <w:t xml:space="preserve">Maka dari itu tujuan pelajaran PPKn untuk setiap jenjang pendidikan adalah mengembangkan kecerdasan warga negara yang diwujudkan melalui pemahaman, keterampilan sosial dan intelektual serta berpartisifasi dalam memecahkan permasalahan lingkungan hidup, agar PPKn dapat memberikan kontribusi yang besar terhadap pengembangan individu dan masyarakat Indonesia yang demokratis perlu diterapkan kemampuan dasar kewarganegaraan yang mencakup kemampuan belajar, berfikir, bersikap dan hidup bersama dalam masyarakat. Untuk mencapai tujuan itu semua tentu tidak jauh dari peran seorang pendidik atau guru, bagaimana seorang guru mempu menyampaikan dan menyajikan pelajaran dengan menarik. Pembelajaran yang tidak membosankan ini tergantung bagaimana kemampuan guru dalam menerapakan model pembelajaran di kelas. Maka dari itu pendidikan ini dituntut harus mampu menciptakan pembelajaran yang kreatif dan menyenangkan bagi siswa. Sehingga dapat membangkitkan semangat belajar siswa untuk mengikuti pembelajaran PPKn. </w:t>
      </w:r>
    </w:p>
    <w:p w:rsidR="00912B8F" w:rsidRPr="00C61116" w:rsidRDefault="00404848" w:rsidP="00C61116">
      <w:pPr>
        <w:pStyle w:val="ListParagraph"/>
        <w:spacing w:after="0" w:line="240" w:lineRule="auto"/>
        <w:ind w:left="0" w:firstLine="709"/>
        <w:jc w:val="both"/>
        <w:rPr>
          <w:rFonts w:ascii="Arial" w:hAnsi="Arial" w:cs="Arial"/>
          <w:lang w:val="id-ID"/>
        </w:rPr>
      </w:pPr>
      <w:r w:rsidRPr="00C61116">
        <w:rPr>
          <w:rFonts w:ascii="Arial" w:hAnsi="Arial" w:cs="Arial"/>
          <w:lang w:val="id-ID"/>
        </w:rPr>
        <w:t xml:space="preserve">Berdasarkan hasil observasi dan wawancara yang dilakukan dengan guru PPKn kelas X di SMA N 2 Singaraja, </w:t>
      </w:r>
      <w:r w:rsidRPr="00C61116">
        <w:rPr>
          <w:rFonts w:ascii="Arial" w:hAnsi="Arial" w:cs="Arial"/>
          <w:lang w:val="id-ID"/>
        </w:rPr>
        <w:lastRenderedPageBreak/>
        <w:t>penyebab permasalahan dalam proses pembelajaran di atas  dan belum terpenuhinya kriteria ketuntasan minimal (KKM) pada mata pelajaran PPKn disebabkan karena (1) sistem pembelajaran di dalam kelas masih berpusat pada guru</w:t>
      </w:r>
      <w:r w:rsidR="00E527E8" w:rsidRPr="00C61116">
        <w:rPr>
          <w:rFonts w:ascii="Arial" w:hAnsi="Arial" w:cs="Arial"/>
          <w:lang w:val="id-ID"/>
        </w:rPr>
        <w:t>,</w:t>
      </w:r>
      <w:r w:rsidRPr="00C61116">
        <w:rPr>
          <w:rFonts w:ascii="Arial" w:hAnsi="Arial" w:cs="Arial"/>
          <w:lang w:val="id-ID"/>
        </w:rPr>
        <w:t xml:space="preserve"> (2) hasil belajar siswa pada saat proses pembelajaran berlangsung sangat rendah</w:t>
      </w:r>
      <w:r w:rsidR="00E527E8" w:rsidRPr="00C61116">
        <w:rPr>
          <w:rFonts w:ascii="Arial" w:hAnsi="Arial" w:cs="Arial"/>
          <w:lang w:val="id-ID"/>
        </w:rPr>
        <w:t>,</w:t>
      </w:r>
      <w:r w:rsidRPr="00C61116">
        <w:rPr>
          <w:rFonts w:ascii="Arial" w:hAnsi="Arial" w:cs="Arial"/>
          <w:lang w:val="id-ID"/>
        </w:rPr>
        <w:t xml:space="preserve"> (3) sistem evaluasi yang diterapkan </w:t>
      </w:r>
      <w:r w:rsidR="00E527E8" w:rsidRPr="00C61116">
        <w:rPr>
          <w:rFonts w:ascii="Arial" w:hAnsi="Arial" w:cs="Arial"/>
          <w:lang w:val="id-ID"/>
        </w:rPr>
        <w:t xml:space="preserve">oleh guru, </w:t>
      </w:r>
      <w:r w:rsidRPr="00C61116">
        <w:rPr>
          <w:rFonts w:ascii="Arial" w:hAnsi="Arial" w:cs="Arial"/>
          <w:lang w:val="id-ID"/>
        </w:rPr>
        <w:t xml:space="preserve">(4) proses pembelajaran </w:t>
      </w:r>
      <w:r w:rsidR="00E527E8" w:rsidRPr="00C61116">
        <w:rPr>
          <w:rFonts w:ascii="Arial" w:hAnsi="Arial" w:cs="Arial"/>
          <w:lang w:val="id-ID"/>
        </w:rPr>
        <w:t xml:space="preserve">kurang melibatkan siswa, </w:t>
      </w:r>
      <w:r w:rsidRPr="00C61116">
        <w:rPr>
          <w:rFonts w:ascii="Arial" w:hAnsi="Arial" w:cs="Arial"/>
          <w:lang w:val="id-ID"/>
        </w:rPr>
        <w:t xml:space="preserve">(5) penggunaan media serta sumber belajar dalam pembelajran masih </w:t>
      </w:r>
      <w:r w:rsidR="00E527E8" w:rsidRPr="00C61116">
        <w:rPr>
          <w:rFonts w:ascii="Arial" w:hAnsi="Arial" w:cs="Arial"/>
          <w:lang w:val="id-ID"/>
        </w:rPr>
        <w:t xml:space="preserve">terbatas. </w:t>
      </w:r>
    </w:p>
    <w:p w:rsidR="00912B8F" w:rsidRPr="00C61116" w:rsidRDefault="00912B8F" w:rsidP="00C61116">
      <w:pPr>
        <w:pStyle w:val="ListParagraph"/>
        <w:spacing w:after="0" w:line="240" w:lineRule="auto"/>
        <w:ind w:left="0" w:firstLine="709"/>
        <w:jc w:val="both"/>
        <w:rPr>
          <w:rFonts w:ascii="Arial" w:hAnsi="Arial" w:cs="Arial"/>
          <w:lang w:val="id-ID"/>
        </w:rPr>
      </w:pPr>
      <w:r w:rsidRPr="00C61116">
        <w:rPr>
          <w:rFonts w:ascii="Arial" w:hAnsi="Arial" w:cs="Arial"/>
          <w:lang w:val="id-ID"/>
        </w:rPr>
        <w:t xml:space="preserve">Melihat realita yang ada dan berdasarkan permasalahan-permasalahan yang telah diuraikan di atas, maka diperlukan suatu pembelajaran yang dapat meningkatkan hasil belajar siswa. Peneliti mencoba melakukan identifikasi terhadap penyebab timbulnya permasalahan dalam proses pembelajaran PPKn kelas X di SMA Negeri 2 Singaraja. Maka untuk mengatasi hal tersebut peneliti mencoba meningkatkan hasil belajar siswa dengan menerapkan model pembelajaran </w:t>
      </w:r>
      <w:r w:rsidRPr="00C61116">
        <w:rPr>
          <w:rFonts w:ascii="Arial" w:hAnsi="Arial" w:cs="Arial"/>
          <w:i/>
          <w:lang w:val="id-ID"/>
        </w:rPr>
        <w:t>discovery learning</w:t>
      </w:r>
      <w:r w:rsidRPr="00C61116">
        <w:rPr>
          <w:rFonts w:ascii="Arial" w:hAnsi="Arial" w:cs="Arial"/>
          <w:lang w:val="id-ID"/>
        </w:rPr>
        <w:t xml:space="preserve">. Menurut Kurniasih (2015: 84) model pembelajaran </w:t>
      </w:r>
      <w:r w:rsidRPr="00C61116">
        <w:rPr>
          <w:rFonts w:ascii="Arial" w:hAnsi="Arial" w:cs="Arial"/>
          <w:i/>
          <w:lang w:val="id-ID"/>
        </w:rPr>
        <w:t xml:space="preserve">discovery learning </w:t>
      </w:r>
      <w:r w:rsidRPr="00C61116">
        <w:rPr>
          <w:rFonts w:ascii="Arial" w:hAnsi="Arial" w:cs="Arial"/>
          <w:lang w:val="id-ID"/>
        </w:rPr>
        <w:t xml:space="preserve">adalah model </w:t>
      </w:r>
      <w:r w:rsidRPr="00C61116">
        <w:rPr>
          <w:rFonts w:ascii="Arial" w:hAnsi="Arial" w:cs="Arial"/>
        </w:rPr>
        <w:t>pembelajaran yang terjadi bila pelajar tidak disajikan dengan pelajaran dalam bentuk finalnya</w:t>
      </w:r>
      <w:r w:rsidRPr="00C61116">
        <w:rPr>
          <w:rFonts w:ascii="Arial" w:hAnsi="Arial" w:cs="Arial"/>
          <w:lang w:val="id-ID"/>
        </w:rPr>
        <w:t xml:space="preserve"> </w:t>
      </w:r>
      <w:r w:rsidRPr="00C61116">
        <w:rPr>
          <w:rFonts w:ascii="Arial" w:hAnsi="Arial" w:cs="Arial"/>
        </w:rPr>
        <w:t xml:space="preserve">tetapi diharapkan </w:t>
      </w:r>
      <w:r w:rsidRPr="00C61116">
        <w:rPr>
          <w:rFonts w:ascii="Arial" w:hAnsi="Arial" w:cs="Arial"/>
          <w:lang w:val="id-ID"/>
        </w:rPr>
        <w:t xml:space="preserve">siswa </w:t>
      </w:r>
      <w:r w:rsidRPr="00C61116">
        <w:rPr>
          <w:rFonts w:ascii="Arial" w:hAnsi="Arial" w:cs="Arial"/>
        </w:rPr>
        <w:t>mengorganisasi sendiri</w:t>
      </w:r>
      <w:r w:rsidRPr="00C61116">
        <w:rPr>
          <w:rFonts w:ascii="Arial" w:hAnsi="Arial" w:cs="Arial"/>
          <w:lang w:val="id-ID"/>
        </w:rPr>
        <w:t xml:space="preserve"> apa yang ditemukan saat proses pembelajaran berlangsung, ini  membuat siswa menjadi lebih aktif dalam proses pembelajaran, membuat siswa menjadi lebih termotivasi dan model pembelajaran </w:t>
      </w:r>
      <w:r w:rsidRPr="00C61116">
        <w:rPr>
          <w:rFonts w:ascii="Arial" w:hAnsi="Arial" w:cs="Arial"/>
          <w:i/>
          <w:lang w:val="id-ID"/>
        </w:rPr>
        <w:t>discovery learning</w:t>
      </w:r>
      <w:r w:rsidRPr="00C61116">
        <w:rPr>
          <w:rFonts w:ascii="Arial" w:hAnsi="Arial" w:cs="Arial"/>
          <w:lang w:val="id-ID"/>
        </w:rPr>
        <w:t xml:space="preserve"> ini juga dapat memberikan kesempatan pada siswa untuk menemukan sesuatu untuk diri mereka sendiri dan membangun pengetahuan berdasarkan pada pengetahuan awal yang telah dimiliki oleh siswa sehingga mereka dapat memiliki pemahaman yang lebih mendalam.</w:t>
      </w:r>
    </w:p>
    <w:p w:rsidR="00912B8F" w:rsidRPr="00C61116" w:rsidRDefault="00912B8F" w:rsidP="00C61116">
      <w:pPr>
        <w:pStyle w:val="ListParagraph"/>
        <w:spacing w:after="0" w:line="240" w:lineRule="auto"/>
        <w:ind w:left="0" w:firstLine="720"/>
        <w:jc w:val="both"/>
        <w:rPr>
          <w:rFonts w:ascii="Arial" w:hAnsi="Arial" w:cs="Arial"/>
          <w:lang w:val="id-ID"/>
        </w:rPr>
      </w:pPr>
      <w:r w:rsidRPr="00C61116">
        <w:rPr>
          <w:rFonts w:ascii="Arial" w:hAnsi="Arial" w:cs="Arial"/>
          <w:lang w:val="id-ID"/>
        </w:rPr>
        <w:t xml:space="preserve">Berdasarkan urain tersebut, peneliti tertarik untuk mengadakan penelitian dengan judul ”Pengaruh Model Pembelajaran </w:t>
      </w:r>
      <w:r w:rsidRPr="00C61116">
        <w:rPr>
          <w:rFonts w:ascii="Arial" w:hAnsi="Arial" w:cs="Arial"/>
          <w:i/>
          <w:lang w:val="id-ID"/>
        </w:rPr>
        <w:t>Discovery Learning</w:t>
      </w:r>
      <w:r w:rsidRPr="00C61116">
        <w:rPr>
          <w:rFonts w:ascii="Arial" w:hAnsi="Arial" w:cs="Arial"/>
          <w:lang w:val="id-ID"/>
        </w:rPr>
        <w:t xml:space="preserve"> Terhadap Hasil Belajar PPKn Siswa Kelas X  SMA Negeri 2 Singaraja Tahun Ajaran 2016/2017”.</w:t>
      </w:r>
    </w:p>
    <w:p w:rsidR="00404848" w:rsidRPr="00C61116" w:rsidRDefault="00912B8F" w:rsidP="00C61116">
      <w:pPr>
        <w:pStyle w:val="ListParagraph"/>
        <w:spacing w:after="0" w:line="240" w:lineRule="auto"/>
        <w:ind w:left="0" w:firstLine="709"/>
        <w:jc w:val="both"/>
        <w:rPr>
          <w:rFonts w:ascii="Arial" w:hAnsi="Arial" w:cs="Arial"/>
          <w:lang w:val="id-ID"/>
        </w:rPr>
      </w:pPr>
      <w:r w:rsidRPr="00C61116">
        <w:rPr>
          <w:rFonts w:ascii="Arial" w:hAnsi="Arial" w:cs="Arial"/>
        </w:rPr>
        <w:t>Berdasarkan latar belakang yang telah dipaparkan</w:t>
      </w:r>
      <w:r w:rsidRPr="00C61116">
        <w:rPr>
          <w:rFonts w:ascii="Arial" w:hAnsi="Arial" w:cs="Arial"/>
          <w:lang w:val="id-ID"/>
        </w:rPr>
        <w:t xml:space="preserve"> di atas</w:t>
      </w:r>
      <w:r w:rsidRPr="00C61116">
        <w:rPr>
          <w:rFonts w:ascii="Arial" w:hAnsi="Arial" w:cs="Arial"/>
        </w:rPr>
        <w:t xml:space="preserve">, dapat dirumuskan permasalahan </w:t>
      </w:r>
      <w:r w:rsidRPr="00C61116">
        <w:rPr>
          <w:rFonts w:ascii="Arial" w:hAnsi="Arial" w:cs="Arial"/>
          <w:lang w:val="id-ID"/>
        </w:rPr>
        <w:t xml:space="preserve">yaitu, </w:t>
      </w:r>
      <w:proofErr w:type="gramStart"/>
      <w:r w:rsidRPr="00C61116">
        <w:rPr>
          <w:rFonts w:ascii="Arial" w:hAnsi="Arial" w:cs="Arial"/>
          <w:lang w:val="id-ID"/>
        </w:rPr>
        <w:t>apakah  ada</w:t>
      </w:r>
      <w:proofErr w:type="gramEnd"/>
      <w:r w:rsidRPr="00C61116">
        <w:rPr>
          <w:rFonts w:ascii="Arial" w:hAnsi="Arial" w:cs="Arial"/>
          <w:lang w:val="id-ID"/>
        </w:rPr>
        <w:t xml:space="preserve"> pengaruh hasil belajar yang signifikan dari </w:t>
      </w:r>
      <w:r w:rsidRPr="00C61116">
        <w:rPr>
          <w:rFonts w:ascii="Arial" w:hAnsi="Arial" w:cs="Arial"/>
          <w:lang w:val="id-ID"/>
        </w:rPr>
        <w:lastRenderedPageBreak/>
        <w:t xml:space="preserve">menggunakan model pembelajaran </w:t>
      </w:r>
      <w:r w:rsidRPr="00C61116">
        <w:rPr>
          <w:rFonts w:ascii="Arial" w:hAnsi="Arial" w:cs="Arial"/>
          <w:i/>
          <w:iCs/>
          <w:lang w:val="id-ID"/>
        </w:rPr>
        <w:t>d</w:t>
      </w:r>
      <w:r w:rsidRPr="00C61116">
        <w:rPr>
          <w:rFonts w:ascii="Arial" w:hAnsi="Arial" w:cs="Arial"/>
          <w:i/>
          <w:iCs/>
        </w:rPr>
        <w:t>iscovery</w:t>
      </w:r>
      <w:r w:rsidRPr="00C61116">
        <w:rPr>
          <w:rFonts w:ascii="Arial" w:hAnsi="Arial" w:cs="Arial"/>
        </w:rPr>
        <w:t xml:space="preserve"> </w:t>
      </w:r>
      <w:r w:rsidRPr="00C61116">
        <w:rPr>
          <w:rFonts w:ascii="Arial" w:hAnsi="Arial" w:cs="Arial"/>
          <w:i/>
          <w:iCs/>
          <w:lang w:val="id-ID"/>
        </w:rPr>
        <w:t>l</w:t>
      </w:r>
      <w:r w:rsidRPr="00C61116">
        <w:rPr>
          <w:rFonts w:ascii="Arial" w:hAnsi="Arial" w:cs="Arial"/>
          <w:i/>
          <w:iCs/>
        </w:rPr>
        <w:t>earning</w:t>
      </w:r>
      <w:r w:rsidRPr="00C61116">
        <w:rPr>
          <w:rFonts w:ascii="Arial" w:hAnsi="Arial" w:cs="Arial"/>
          <w:iCs/>
          <w:lang w:val="id-ID"/>
        </w:rPr>
        <w:t xml:space="preserve"> dalam pembelajaran PPKn kelas X </w:t>
      </w:r>
      <w:r w:rsidRPr="00C61116">
        <w:rPr>
          <w:rFonts w:ascii="Arial" w:hAnsi="Arial" w:cs="Arial"/>
          <w:lang w:val="id-ID"/>
        </w:rPr>
        <w:t>SMA Negeri 2 Singaraja</w:t>
      </w:r>
      <w:r w:rsidR="00404848" w:rsidRPr="00C61116">
        <w:rPr>
          <w:rFonts w:ascii="Arial" w:hAnsi="Arial" w:cs="Arial"/>
          <w:lang w:val="id-ID"/>
        </w:rPr>
        <w:t>?</w:t>
      </w:r>
    </w:p>
    <w:p w:rsidR="00404848" w:rsidRPr="00C61116" w:rsidRDefault="00912B8F" w:rsidP="00C61116">
      <w:pPr>
        <w:pStyle w:val="ListParagraph"/>
        <w:spacing w:after="0" w:line="240" w:lineRule="auto"/>
        <w:ind w:left="0" w:firstLine="709"/>
        <w:jc w:val="both"/>
        <w:rPr>
          <w:rFonts w:ascii="Arial" w:hAnsi="Arial" w:cs="Arial"/>
          <w:lang w:val="id-ID"/>
        </w:rPr>
      </w:pPr>
      <w:r w:rsidRPr="00C61116">
        <w:rPr>
          <w:rFonts w:ascii="Arial" w:hAnsi="Arial" w:cs="Arial"/>
          <w:lang w:val="id-ID"/>
        </w:rPr>
        <w:t>P</w:t>
      </w:r>
      <w:r w:rsidRPr="00C61116">
        <w:rPr>
          <w:rFonts w:ascii="Arial" w:hAnsi="Arial" w:cs="Arial"/>
        </w:rPr>
        <w:t xml:space="preserve">enelitian ini </w:t>
      </w:r>
      <w:r w:rsidRPr="00C61116">
        <w:rPr>
          <w:rFonts w:ascii="Arial" w:hAnsi="Arial" w:cs="Arial"/>
          <w:lang w:val="id-ID"/>
        </w:rPr>
        <w:t xml:space="preserve">bertujuan untuk mengetahui ada tidaknya pengaruh hasil belajar siswa yang belajar dengan menggunakan model pembelajaran </w:t>
      </w:r>
      <w:r w:rsidRPr="00C61116">
        <w:rPr>
          <w:rFonts w:ascii="Arial" w:hAnsi="Arial" w:cs="Arial"/>
          <w:i/>
          <w:iCs/>
          <w:lang w:val="id-ID"/>
        </w:rPr>
        <w:t>d</w:t>
      </w:r>
      <w:r w:rsidRPr="00C61116">
        <w:rPr>
          <w:rFonts w:ascii="Arial" w:hAnsi="Arial" w:cs="Arial"/>
          <w:i/>
          <w:iCs/>
        </w:rPr>
        <w:t>iscovery</w:t>
      </w:r>
      <w:r w:rsidRPr="00C61116">
        <w:rPr>
          <w:rFonts w:ascii="Arial" w:hAnsi="Arial" w:cs="Arial"/>
        </w:rPr>
        <w:t xml:space="preserve"> </w:t>
      </w:r>
      <w:r w:rsidRPr="00C61116">
        <w:rPr>
          <w:rFonts w:ascii="Arial" w:hAnsi="Arial" w:cs="Arial"/>
          <w:i/>
          <w:iCs/>
          <w:lang w:val="id-ID"/>
        </w:rPr>
        <w:t>l</w:t>
      </w:r>
      <w:r w:rsidRPr="00C61116">
        <w:rPr>
          <w:rFonts w:ascii="Arial" w:hAnsi="Arial" w:cs="Arial"/>
          <w:i/>
          <w:iCs/>
        </w:rPr>
        <w:t>earning</w:t>
      </w:r>
      <w:r w:rsidRPr="00C61116">
        <w:rPr>
          <w:rFonts w:ascii="Arial" w:hAnsi="Arial" w:cs="Arial"/>
          <w:i/>
          <w:iCs/>
          <w:lang w:val="id-ID"/>
        </w:rPr>
        <w:t xml:space="preserve"> </w:t>
      </w:r>
      <w:r w:rsidRPr="00C61116">
        <w:rPr>
          <w:rFonts w:ascii="Arial" w:hAnsi="Arial" w:cs="Arial"/>
          <w:iCs/>
          <w:lang w:val="id-ID"/>
        </w:rPr>
        <w:t xml:space="preserve">dalam pembelajaran PPKn kelas X </w:t>
      </w:r>
      <w:r w:rsidRPr="00C61116">
        <w:rPr>
          <w:rFonts w:ascii="Arial" w:hAnsi="Arial" w:cs="Arial"/>
          <w:lang w:val="id-ID"/>
        </w:rPr>
        <w:t xml:space="preserve"> SMA Negeri 2 Singaraja.</w:t>
      </w:r>
    </w:p>
    <w:p w:rsidR="00063FF4" w:rsidRPr="00C61116" w:rsidRDefault="00063FF4" w:rsidP="00C61116">
      <w:pPr>
        <w:spacing w:after="0" w:line="240" w:lineRule="auto"/>
        <w:jc w:val="both"/>
        <w:rPr>
          <w:rFonts w:ascii="Arial" w:hAnsi="Arial" w:cs="Arial"/>
          <w:b/>
          <w:lang w:val="id-ID"/>
        </w:rPr>
      </w:pPr>
    </w:p>
    <w:p w:rsidR="00086588" w:rsidRPr="00C61116" w:rsidRDefault="00086588" w:rsidP="00C61116">
      <w:pPr>
        <w:spacing w:after="0" w:line="240" w:lineRule="auto"/>
        <w:jc w:val="both"/>
        <w:rPr>
          <w:rFonts w:ascii="Arial" w:hAnsi="Arial" w:cs="Arial"/>
          <w:b/>
          <w:lang w:val="id-ID"/>
        </w:rPr>
      </w:pPr>
      <w:r w:rsidRPr="00C61116">
        <w:rPr>
          <w:rFonts w:ascii="Arial" w:hAnsi="Arial" w:cs="Arial"/>
          <w:b/>
          <w:lang w:val="id-ID"/>
        </w:rPr>
        <w:t>METODE PENELITIAN</w:t>
      </w:r>
    </w:p>
    <w:p w:rsidR="00086588" w:rsidRPr="00C61116" w:rsidRDefault="00086588" w:rsidP="00C61116">
      <w:pPr>
        <w:spacing w:after="0" w:line="240" w:lineRule="auto"/>
        <w:ind w:firstLine="720"/>
        <w:jc w:val="both"/>
        <w:rPr>
          <w:rFonts w:ascii="Arial" w:hAnsi="Arial" w:cs="Arial"/>
          <w:lang w:val="id-ID"/>
        </w:rPr>
      </w:pPr>
      <w:r w:rsidRPr="00C61116">
        <w:rPr>
          <w:rFonts w:ascii="Arial" w:hAnsi="Arial" w:cs="Arial"/>
          <w:lang w:val="id-ID"/>
        </w:rPr>
        <w:t>Tempat penelitian dilakukan di SMA Negeri 2 Singaraja. Waktu penelitian dilakukan pada semester genap tahun ajaran 2016/2017. Penelitian ini dilakukan kurang lebih selama 3 bulan yaitu, dimulai pada bulan Maret-Mei tahun 2017.</w:t>
      </w:r>
    </w:p>
    <w:p w:rsidR="00086588" w:rsidRPr="00C61116" w:rsidRDefault="00086588" w:rsidP="00C61116">
      <w:pPr>
        <w:spacing w:after="0" w:line="240" w:lineRule="auto"/>
        <w:ind w:firstLine="720"/>
        <w:jc w:val="both"/>
        <w:rPr>
          <w:rFonts w:ascii="Arial" w:hAnsi="Arial" w:cs="Arial"/>
          <w:lang w:val="id-ID"/>
        </w:rPr>
      </w:pPr>
      <w:r w:rsidRPr="00C61116">
        <w:rPr>
          <w:rFonts w:ascii="Arial" w:hAnsi="Arial" w:cs="Arial"/>
          <w:lang w:val="id-ID"/>
        </w:rPr>
        <w:t xml:space="preserve">Rancangan dalam penelitian ini </w:t>
      </w:r>
      <w:r w:rsidR="00E527E8" w:rsidRPr="00C61116">
        <w:rPr>
          <w:rFonts w:ascii="Arial" w:hAnsi="Arial" w:cs="Arial"/>
          <w:lang w:val="id-ID"/>
        </w:rPr>
        <w:t>adalah</w:t>
      </w:r>
      <w:r w:rsidRPr="00C61116">
        <w:rPr>
          <w:rFonts w:ascii="Arial" w:hAnsi="Arial" w:cs="Arial"/>
          <w:lang w:val="id-ID"/>
        </w:rPr>
        <w:t xml:space="preserve"> penelitian eksperimen semu (</w:t>
      </w:r>
      <w:r w:rsidRPr="00C61116">
        <w:rPr>
          <w:rFonts w:ascii="Arial" w:hAnsi="Arial" w:cs="Arial"/>
          <w:i/>
          <w:lang w:val="id-ID"/>
        </w:rPr>
        <w:t>quasi eksperimen</w:t>
      </w:r>
      <w:r w:rsidRPr="00C61116">
        <w:rPr>
          <w:rFonts w:ascii="Arial" w:hAnsi="Arial" w:cs="Arial"/>
          <w:lang w:val="id-ID"/>
        </w:rPr>
        <w:t xml:space="preserve">), karena ketika eksperimen dilakukan, tidak semua variabel dan kondisi dapat diatur serta dikontrol secara ketat. </w:t>
      </w:r>
      <w:r w:rsidRPr="00C61116">
        <w:rPr>
          <w:rFonts w:ascii="Arial" w:hAnsi="Arial" w:cs="Arial"/>
        </w:rPr>
        <w:t>Hal ini sesuai dengan pernyataan Sugiyono (20</w:t>
      </w:r>
      <w:r w:rsidRPr="00C61116">
        <w:rPr>
          <w:rFonts w:ascii="Arial" w:hAnsi="Arial" w:cs="Arial"/>
          <w:lang w:val="id-ID"/>
        </w:rPr>
        <w:t>09</w:t>
      </w:r>
      <w:r w:rsidRPr="00C61116">
        <w:rPr>
          <w:rFonts w:ascii="Arial" w:hAnsi="Arial" w:cs="Arial"/>
        </w:rPr>
        <w:t>:114)</w:t>
      </w:r>
      <w:r w:rsidRPr="00C61116">
        <w:rPr>
          <w:rFonts w:ascii="Arial" w:hAnsi="Arial" w:cs="Arial"/>
          <w:lang w:val="id-ID"/>
        </w:rPr>
        <w:t xml:space="preserve"> </w:t>
      </w:r>
      <w:proofErr w:type="gramStart"/>
      <w:r w:rsidRPr="00C61116">
        <w:rPr>
          <w:rFonts w:ascii="Arial" w:hAnsi="Arial" w:cs="Arial"/>
        </w:rPr>
        <w:t xml:space="preserve">yaitu </w:t>
      </w:r>
      <w:r w:rsidRPr="00C61116">
        <w:rPr>
          <w:rFonts w:ascii="Arial" w:hAnsi="Arial" w:cs="Arial"/>
          <w:lang w:val="id-ID"/>
        </w:rPr>
        <w:t>”</w:t>
      </w:r>
      <w:proofErr w:type="gramEnd"/>
      <w:r w:rsidRPr="00C61116">
        <w:rPr>
          <w:rFonts w:ascii="Arial" w:hAnsi="Arial" w:cs="Arial"/>
          <w:lang w:val="id-ID"/>
        </w:rPr>
        <w:t>p</w:t>
      </w:r>
      <w:r w:rsidRPr="00C61116">
        <w:rPr>
          <w:rFonts w:ascii="Arial" w:hAnsi="Arial" w:cs="Arial"/>
        </w:rPr>
        <w:t>enelitian eksperimen semu dapat dilakukan untuk melihat pengaruh yang ditimbulkan dari perlakuan berbeda yang diberikan kepada masing-masing kelompok, dimana peneliti tidak mengontrol semua variabel dan kondisi eksperimen secara ketat”.</w:t>
      </w:r>
      <w:r w:rsidRPr="00C61116">
        <w:rPr>
          <w:rFonts w:ascii="Arial" w:hAnsi="Arial" w:cs="Arial"/>
          <w:lang w:val="id-ID"/>
        </w:rPr>
        <w:t xml:space="preserve"> Dalam penelitian ini, desain eksperimen yang digunakan adalah </w:t>
      </w:r>
      <w:r w:rsidRPr="00C61116">
        <w:rPr>
          <w:rFonts w:ascii="Arial" w:hAnsi="Arial" w:cs="Arial"/>
          <w:i/>
          <w:lang w:val="id-ID"/>
        </w:rPr>
        <w:t>posttest-only control design</w:t>
      </w:r>
      <w:r w:rsidRPr="00C61116">
        <w:rPr>
          <w:rFonts w:ascii="Arial" w:hAnsi="Arial" w:cs="Arial"/>
          <w:lang w:val="id-ID"/>
        </w:rPr>
        <w:t>.</w:t>
      </w:r>
    </w:p>
    <w:p w:rsidR="00086588" w:rsidRPr="00C61116" w:rsidRDefault="00086588" w:rsidP="00C61116">
      <w:pPr>
        <w:spacing w:line="240" w:lineRule="auto"/>
        <w:ind w:firstLine="720"/>
        <w:jc w:val="both"/>
        <w:rPr>
          <w:rFonts w:ascii="Arial" w:hAnsi="Arial" w:cs="Arial"/>
          <w:lang w:val="id-ID"/>
        </w:rPr>
      </w:pPr>
      <w:r w:rsidRPr="00C61116">
        <w:rPr>
          <w:rFonts w:ascii="Arial" w:hAnsi="Arial" w:cs="Arial"/>
          <w:lang w:val="id-ID"/>
        </w:rPr>
        <w:t>Populasi dalam penelitian ini adalah siswa kelas X SMA Negeri 2 Singaraja yang masih aktif pada tahun pelajaran 2016/2017. J</w:t>
      </w:r>
      <w:r w:rsidRPr="00C61116">
        <w:rPr>
          <w:rFonts w:ascii="Arial" w:hAnsi="Arial" w:cs="Arial"/>
          <w:color w:val="000000" w:themeColor="text1"/>
        </w:rPr>
        <w:t>umlah</w:t>
      </w:r>
      <w:r w:rsidRPr="00C61116">
        <w:rPr>
          <w:rFonts w:ascii="Arial" w:hAnsi="Arial" w:cs="Arial"/>
          <w:color w:val="000000" w:themeColor="text1"/>
          <w:lang w:val="id-ID"/>
        </w:rPr>
        <w:t xml:space="preserve"> populasi sebanyak</w:t>
      </w:r>
      <w:r w:rsidRPr="00C61116">
        <w:rPr>
          <w:rFonts w:ascii="Arial" w:hAnsi="Arial" w:cs="Arial"/>
          <w:color w:val="000000" w:themeColor="text1"/>
        </w:rPr>
        <w:t xml:space="preserve"> </w:t>
      </w:r>
      <w:r w:rsidRPr="00C61116">
        <w:rPr>
          <w:rFonts w:ascii="Arial" w:hAnsi="Arial" w:cs="Arial"/>
          <w:color w:val="000000" w:themeColor="text1"/>
          <w:lang w:val="id-ID"/>
        </w:rPr>
        <w:t>333</w:t>
      </w:r>
      <w:r w:rsidRPr="00C61116">
        <w:rPr>
          <w:rFonts w:ascii="Arial" w:hAnsi="Arial" w:cs="Arial"/>
          <w:color w:val="000000" w:themeColor="text1"/>
        </w:rPr>
        <w:t xml:space="preserve"> orang</w:t>
      </w:r>
      <w:r w:rsidRPr="00C61116">
        <w:rPr>
          <w:rFonts w:ascii="Arial" w:hAnsi="Arial" w:cs="Arial"/>
          <w:color w:val="000000" w:themeColor="text1"/>
          <w:lang w:val="id-ID"/>
        </w:rPr>
        <w:t xml:space="preserve"> siswa</w:t>
      </w:r>
      <w:r w:rsidRPr="00C61116">
        <w:rPr>
          <w:rFonts w:ascii="Arial" w:hAnsi="Arial" w:cs="Arial"/>
          <w:color w:val="000000" w:themeColor="text1"/>
        </w:rPr>
        <w:t xml:space="preserve"> dan tersebar kedalam </w:t>
      </w:r>
      <w:r w:rsidRPr="00C61116">
        <w:rPr>
          <w:rFonts w:ascii="Arial" w:hAnsi="Arial" w:cs="Arial"/>
          <w:color w:val="000000" w:themeColor="text1"/>
          <w:lang w:val="id-ID"/>
        </w:rPr>
        <w:t xml:space="preserve">9 kelas yaitu kelas X.1, X.2, X.3, X.4, X.5, X.6, X.7, X.8, X.9. Menurut </w:t>
      </w:r>
      <w:r w:rsidRPr="00C61116">
        <w:rPr>
          <w:rFonts w:ascii="Arial" w:hAnsi="Arial" w:cs="Arial"/>
          <w:lang w:val="id-ID"/>
        </w:rPr>
        <w:t xml:space="preserve">Sugiyono (2012: 61) ”populasi adalah wilayah generalisasi yang terdiri atas objek atau subjek yang mempunyai kualitas dan karakteristik tertentu yang ditetapkan oleh peneliti untuk dipelajari dan kemudian ditarik kesimpulan”. Sedangkan sampel adalah sebagian dari jumlah dan karakteristik yang dimiliki oleh populasi seperti yang dikemukakan oleh Sugiyono (2012: 57). Sampel diambil dengan cara </w:t>
      </w:r>
      <w:r w:rsidRPr="00C61116">
        <w:rPr>
          <w:rFonts w:ascii="Arial" w:hAnsi="Arial" w:cs="Arial"/>
          <w:i/>
          <w:lang w:val="id-ID"/>
        </w:rPr>
        <w:t xml:space="preserve">random sampling kelas </w:t>
      </w:r>
      <w:r w:rsidRPr="00C61116">
        <w:rPr>
          <w:rFonts w:ascii="Arial" w:hAnsi="Arial" w:cs="Arial"/>
          <w:lang w:val="id-ID"/>
        </w:rPr>
        <w:t xml:space="preserve">sehingga diperoleh sampel penelitian ini yaitu X.8 sebagai kelompok eksperimen (kelas yang diajarkan dengan model </w:t>
      </w:r>
      <w:r w:rsidRPr="00C61116">
        <w:rPr>
          <w:rFonts w:ascii="Arial" w:hAnsi="Arial" w:cs="Arial"/>
          <w:i/>
          <w:lang w:val="id-ID"/>
        </w:rPr>
        <w:t>discovery learning</w:t>
      </w:r>
      <w:r w:rsidRPr="00C61116">
        <w:rPr>
          <w:rFonts w:ascii="Arial" w:hAnsi="Arial" w:cs="Arial"/>
          <w:lang w:val="id-ID"/>
        </w:rPr>
        <w:t xml:space="preserve">) dan X.9 sebagai kelompok yang akan dijadikan sebagai </w:t>
      </w:r>
      <w:r w:rsidRPr="00C61116">
        <w:rPr>
          <w:rFonts w:ascii="Arial" w:hAnsi="Arial" w:cs="Arial"/>
          <w:lang w:val="id-ID"/>
        </w:rPr>
        <w:lastRenderedPageBreak/>
        <w:t>kelompok kontrol (kelas yang diajarkan dengan model konvensional).</w:t>
      </w:r>
    </w:p>
    <w:p w:rsidR="00086588" w:rsidRPr="00C61116" w:rsidRDefault="00086588" w:rsidP="00C61116">
      <w:pPr>
        <w:spacing w:line="240" w:lineRule="auto"/>
        <w:ind w:firstLine="720"/>
        <w:jc w:val="both"/>
        <w:rPr>
          <w:rFonts w:ascii="Arial" w:hAnsi="Arial" w:cs="Arial"/>
          <w:lang w:val="id-ID"/>
        </w:rPr>
      </w:pPr>
      <w:r w:rsidRPr="00C61116">
        <w:rPr>
          <w:rFonts w:ascii="Arial" w:hAnsi="Arial" w:cs="Arial"/>
          <w:lang w:val="id-ID"/>
        </w:rPr>
        <w:t>Metode pengumpulan data dalam penelitian ini adalah data hasil belajar PPKn siswa kelompok eksperimen maupun kelompok kontrol. Data pada penelitian hasil belajar siswa dilakukan dengan cara variabel diukur dengan teknik tes. Jenis tes yang digunakan dalam penelitian ini adalah tes obyektif pilihan ganda.</w:t>
      </w:r>
    </w:p>
    <w:p w:rsidR="00086588" w:rsidRPr="00C61116" w:rsidRDefault="00086588" w:rsidP="00C61116">
      <w:pPr>
        <w:spacing w:after="160" w:line="240" w:lineRule="auto"/>
        <w:ind w:firstLine="720"/>
        <w:jc w:val="both"/>
        <w:rPr>
          <w:rFonts w:ascii="Arial" w:hAnsi="Arial" w:cs="Arial"/>
          <w:lang w:val="id-ID"/>
        </w:rPr>
      </w:pPr>
      <w:r w:rsidRPr="00C61116">
        <w:rPr>
          <w:rFonts w:ascii="Arial" w:hAnsi="Arial" w:cs="Arial"/>
          <w:lang w:val="id-ID"/>
        </w:rPr>
        <w:t>Definisi operasional variabel penelitian, v</w:t>
      </w:r>
      <w:r w:rsidRPr="00C61116">
        <w:rPr>
          <w:rFonts w:ascii="Arial" w:hAnsi="Arial" w:cs="Arial"/>
        </w:rPr>
        <w:t xml:space="preserve">ariabel penelitian adalah segala sesuatu yang berbentuk apa saja yang ditetapkan oleh peneliti untuk dipelajari sehingga diperoleh informasi tentang hal tersebut, kemudian ditarik kesimpulannya” </w:t>
      </w:r>
      <w:r w:rsidRPr="00C61116">
        <w:rPr>
          <w:rFonts w:ascii="Arial" w:hAnsi="Arial" w:cs="Arial"/>
          <w:color w:val="000000" w:themeColor="text1"/>
        </w:rPr>
        <w:t>(Sugiyono, 201</w:t>
      </w:r>
      <w:r w:rsidRPr="00C61116">
        <w:rPr>
          <w:rFonts w:ascii="Arial" w:hAnsi="Arial" w:cs="Arial"/>
          <w:color w:val="000000" w:themeColor="text1"/>
          <w:lang w:val="id-ID"/>
        </w:rPr>
        <w:t>2</w:t>
      </w:r>
      <w:r w:rsidRPr="00C61116">
        <w:rPr>
          <w:rFonts w:ascii="Arial" w:hAnsi="Arial" w:cs="Arial"/>
          <w:color w:val="000000" w:themeColor="text1"/>
        </w:rPr>
        <w:t>:</w:t>
      </w:r>
      <w:r w:rsidRPr="00C61116">
        <w:rPr>
          <w:rFonts w:ascii="Arial" w:hAnsi="Arial" w:cs="Arial"/>
          <w:color w:val="000000" w:themeColor="text1"/>
          <w:lang w:val="id-ID"/>
        </w:rPr>
        <w:t xml:space="preserve"> </w:t>
      </w:r>
      <w:r w:rsidRPr="00C61116">
        <w:rPr>
          <w:rFonts w:ascii="Arial" w:hAnsi="Arial" w:cs="Arial"/>
          <w:color w:val="000000" w:themeColor="text1"/>
        </w:rPr>
        <w:t>60).</w:t>
      </w:r>
      <w:r w:rsidRPr="00C61116">
        <w:rPr>
          <w:rFonts w:ascii="Arial" w:hAnsi="Arial" w:cs="Arial"/>
          <w:color w:val="000000" w:themeColor="text1"/>
          <w:lang w:val="id-ID"/>
        </w:rPr>
        <w:t xml:space="preserve"> </w:t>
      </w:r>
      <w:r w:rsidRPr="00C61116">
        <w:rPr>
          <w:rFonts w:ascii="Arial" w:hAnsi="Arial" w:cs="Arial"/>
          <w:lang w:val="id-ID"/>
        </w:rPr>
        <w:t xml:space="preserve">Variabel bebas merupakan variabel yang mempengaruhi atau menjadi sebab perubahannya atau timbulnya </w:t>
      </w:r>
      <w:r w:rsidRPr="00C61116">
        <w:rPr>
          <w:rFonts w:ascii="Arial" w:hAnsi="Arial" w:cs="Arial"/>
          <w:i/>
          <w:lang w:val="id-ID"/>
        </w:rPr>
        <w:t>dependent variabel</w:t>
      </w:r>
      <w:r w:rsidRPr="00C61116">
        <w:rPr>
          <w:rFonts w:ascii="Arial" w:hAnsi="Arial" w:cs="Arial"/>
          <w:lang w:val="id-ID"/>
        </w:rPr>
        <w:t xml:space="preserve"> (variabel terikat), sedangkan variabel terikat merupakan variabel yang dipengaruhi atau menjadi akibat, karena adanya variabel bebas. Dalam penelitian ini yang termasuk dalam variabel bebas adalah penggunaan model pembelajaran </w:t>
      </w:r>
      <w:r w:rsidRPr="00C61116">
        <w:rPr>
          <w:rFonts w:ascii="Arial" w:hAnsi="Arial" w:cs="Arial"/>
          <w:i/>
          <w:lang w:val="id-ID"/>
        </w:rPr>
        <w:t>Discovery Learning</w:t>
      </w:r>
      <w:r w:rsidRPr="00C61116">
        <w:rPr>
          <w:rFonts w:ascii="Arial" w:hAnsi="Arial" w:cs="Arial"/>
          <w:lang w:val="id-ID"/>
        </w:rPr>
        <w:t xml:space="preserve"> dengan model konvensional, sedangkan variabel terikat pada penelitian ini adalah hasil belajar PPKn siswa pada mata pelajaran PPKn.</w:t>
      </w:r>
    </w:p>
    <w:p w:rsidR="00086588" w:rsidRPr="00C61116" w:rsidRDefault="00086588" w:rsidP="00C61116">
      <w:pPr>
        <w:spacing w:line="240" w:lineRule="auto"/>
        <w:ind w:firstLine="720"/>
        <w:jc w:val="both"/>
        <w:rPr>
          <w:rFonts w:ascii="Arial" w:eastAsiaTheme="minorEastAsia" w:hAnsi="Arial" w:cs="Arial"/>
          <w:lang w:val="id-ID"/>
        </w:rPr>
      </w:pPr>
      <w:r w:rsidRPr="00C61116">
        <w:rPr>
          <w:rFonts w:ascii="Arial" w:hAnsi="Arial" w:cs="Arial"/>
          <w:lang w:val="id-ID"/>
        </w:rPr>
        <w:t xml:space="preserve">Untuk pengujian instrumen penelitian hal pertama yang dilakukan adalah uji validitas, validitas yang di uji adalah (1) validitas isi dilakukan dengan </w:t>
      </w:r>
      <w:r w:rsidRPr="00C61116">
        <w:rPr>
          <w:rFonts w:ascii="Arial" w:eastAsiaTheme="minorEastAsia" w:hAnsi="Arial" w:cs="Arial"/>
          <w:i/>
          <w:lang w:val="id-ID"/>
        </w:rPr>
        <w:t>expert judges</w:t>
      </w:r>
      <w:r w:rsidRPr="00C61116">
        <w:rPr>
          <w:rFonts w:ascii="Arial" w:eastAsiaTheme="minorEastAsia" w:hAnsi="Arial" w:cs="Arial"/>
          <w:lang w:val="id-ID"/>
        </w:rPr>
        <w:t>, (2) uji validitas butir dicari dengan menggunakan rumus (</w:t>
      </w:r>
      <m:oMath>
        <m:sSub>
          <m:sSubPr>
            <m:ctrlPr>
              <w:rPr>
                <w:rFonts w:ascii="Cambria Math" w:eastAsiaTheme="minorEastAsia" w:hAnsi="Cambria Math" w:cs="Arial"/>
                <w:i/>
                <w:lang w:val="id-ID"/>
              </w:rPr>
            </m:ctrlPr>
          </m:sSubPr>
          <m:e>
            <m:r>
              <w:rPr>
                <w:rFonts w:ascii="Cambria Math" w:eastAsiaTheme="minorEastAsia" w:hAnsi="Cambria Math" w:cs="Arial"/>
                <w:lang w:val="id-ID"/>
              </w:rPr>
              <m:t>γ</m:t>
            </m:r>
          </m:e>
          <m:sub>
            <m:r>
              <w:rPr>
                <w:rFonts w:ascii="Cambria Math" w:eastAsiaTheme="minorEastAsia" w:hAnsi="Cambria Math" w:cs="Arial"/>
                <w:lang w:val="id-ID"/>
              </w:rPr>
              <m:t>pbi</m:t>
            </m:r>
          </m:sub>
        </m:sSub>
      </m:oMath>
      <w:r w:rsidRPr="00C61116">
        <w:rPr>
          <w:rFonts w:ascii="Arial" w:eastAsiaTheme="minorEastAsia" w:hAnsi="Arial" w:cs="Arial"/>
          <w:lang w:val="id-ID"/>
        </w:rPr>
        <w:t xml:space="preserve">) koefisien korelasi point biserial,  (3) uji reliabilitas </w:t>
      </w:r>
      <w:r w:rsidRPr="00C61116">
        <w:rPr>
          <w:rFonts w:ascii="Arial" w:hAnsi="Arial" w:cs="Arial"/>
          <w:lang w:val="id-ID"/>
        </w:rPr>
        <w:t>tes menggunakan rumus (</w:t>
      </w:r>
      <w:r w:rsidRPr="00C61116">
        <w:rPr>
          <w:rFonts w:ascii="Arial" w:eastAsiaTheme="minorEastAsia" w:hAnsi="Arial" w:cs="Arial"/>
          <w:lang w:val="id-ID"/>
        </w:rPr>
        <w:t>r</w:t>
      </w:r>
      <w:r w:rsidRPr="00C61116">
        <w:rPr>
          <w:rFonts w:ascii="Arial" w:eastAsiaTheme="minorEastAsia" w:hAnsi="Arial" w:cs="Arial"/>
          <w:vertAlign w:val="subscript"/>
          <w:lang w:val="id-ID"/>
        </w:rPr>
        <w:t>11</w:t>
      </w:r>
      <w:r w:rsidRPr="00C61116">
        <w:rPr>
          <w:rFonts w:ascii="Arial" w:hAnsi="Arial" w:cs="Arial"/>
          <w:lang w:val="id-ID"/>
        </w:rPr>
        <w:t xml:space="preserve">) </w:t>
      </w:r>
      <w:r w:rsidRPr="00C61116">
        <w:rPr>
          <w:rFonts w:ascii="Arial" w:hAnsi="Arial" w:cs="Arial"/>
          <w:i/>
          <w:lang w:val="id-ID"/>
        </w:rPr>
        <w:t>Kuder Richardson</w:t>
      </w:r>
      <w:r w:rsidRPr="00C61116">
        <w:rPr>
          <w:rFonts w:ascii="Arial" w:hAnsi="Arial" w:cs="Arial"/>
          <w:lang w:val="id-ID"/>
        </w:rPr>
        <w:t xml:space="preserve"> 20, (4) </w:t>
      </w:r>
      <w:r w:rsidRPr="00C61116">
        <w:rPr>
          <w:rFonts w:ascii="Arial" w:eastAsiaTheme="minorEastAsia" w:hAnsi="Arial" w:cs="Arial"/>
          <w:lang w:val="id-ID"/>
        </w:rPr>
        <w:t>taraf kesukaran butir, (5) daya beda butir.</w:t>
      </w:r>
    </w:p>
    <w:p w:rsidR="00086588" w:rsidRPr="00C61116" w:rsidRDefault="00086588" w:rsidP="00C61116">
      <w:pPr>
        <w:spacing w:line="240" w:lineRule="auto"/>
        <w:ind w:firstLine="720"/>
        <w:jc w:val="both"/>
        <w:rPr>
          <w:rFonts w:ascii="Arial" w:hAnsi="Arial" w:cs="Arial"/>
          <w:iCs/>
          <w:noProof/>
          <w:lang w:val="id-ID"/>
        </w:rPr>
      </w:pPr>
      <w:r w:rsidRPr="00C61116">
        <w:rPr>
          <w:rFonts w:ascii="Arial" w:eastAsiaTheme="minorEastAsia" w:hAnsi="Arial" w:cs="Arial"/>
          <w:lang w:val="id-ID"/>
        </w:rPr>
        <w:t xml:space="preserve">Metode dan teknik analisis data </w:t>
      </w:r>
      <w:r w:rsidRPr="00C61116">
        <w:rPr>
          <w:rFonts w:ascii="Arial" w:hAnsi="Arial" w:cs="Arial"/>
          <w:lang w:val="id-ID"/>
        </w:rPr>
        <w:t>s</w:t>
      </w:r>
      <w:r w:rsidRPr="00C61116">
        <w:rPr>
          <w:rFonts w:ascii="Arial" w:hAnsi="Arial" w:cs="Arial"/>
        </w:rPr>
        <w:t xml:space="preserve">etelah kelas sampel diberikan perlakuan, kemudian dilakukan pengujian terhadap hipotesis yang diajukan. Data yang digunakan adalah </w:t>
      </w:r>
      <w:r w:rsidRPr="00C61116">
        <w:rPr>
          <w:rFonts w:ascii="Arial" w:hAnsi="Arial" w:cs="Arial"/>
          <w:lang w:val="id-ID"/>
        </w:rPr>
        <w:t>hasil belajar PPKn</w:t>
      </w:r>
      <w:r w:rsidRPr="00C61116">
        <w:rPr>
          <w:rFonts w:ascii="Arial" w:hAnsi="Arial" w:cs="Arial"/>
        </w:rPr>
        <w:t xml:space="preserve"> yang dinyatakan oleh skor tes </w:t>
      </w:r>
      <w:r w:rsidRPr="00C61116">
        <w:rPr>
          <w:rFonts w:ascii="Arial" w:hAnsi="Arial" w:cs="Arial"/>
          <w:lang w:val="id-ID"/>
        </w:rPr>
        <w:t>hasil belajar PPKn</w:t>
      </w:r>
      <w:r w:rsidRPr="00C61116">
        <w:rPr>
          <w:rFonts w:ascii="Arial" w:hAnsi="Arial" w:cs="Arial"/>
        </w:rPr>
        <w:t xml:space="preserve"> dari kedua kelompok sampel. Sebelum dilakukan pengujian pada hipotesis, maka data yang diperoleh perlu diuji normalitas sebaran data dan homogenitas variansnya</w:t>
      </w:r>
      <w:r w:rsidRPr="00C61116">
        <w:rPr>
          <w:rFonts w:ascii="Arial" w:hAnsi="Arial" w:cs="Arial"/>
          <w:lang w:val="id-ID"/>
        </w:rPr>
        <w:t xml:space="preserve">. </w:t>
      </w:r>
      <w:r w:rsidRPr="00C61116">
        <w:rPr>
          <w:rFonts w:ascii="Arial" w:hAnsi="Arial" w:cs="Arial"/>
          <w:lang w:val="id-ID"/>
        </w:rPr>
        <w:lastRenderedPageBreak/>
        <w:t xml:space="preserve">Uji normalitas dilakukan dengan menggunakan rumus </w:t>
      </w:r>
      <w:r w:rsidRPr="00C61116">
        <w:rPr>
          <w:rFonts w:ascii="Arial" w:hAnsi="Arial" w:cs="Arial"/>
          <w:i/>
          <w:lang w:val="id-ID"/>
        </w:rPr>
        <w:t xml:space="preserve">Kolmogorav-Smirnov </w:t>
      </w:r>
      <w:r w:rsidRPr="00C61116">
        <w:rPr>
          <w:rFonts w:ascii="Arial" w:hAnsi="Arial" w:cs="Arial"/>
          <w:lang w:val="id-ID"/>
        </w:rPr>
        <w:t xml:space="preserve">atau dengan bantuan program komputer SPSS 22.0 dan untuk uji homogenitasnya dilakukan dengan menggunkan rumus </w:t>
      </w:r>
      <w:r w:rsidRPr="00C61116">
        <w:rPr>
          <w:rFonts w:ascii="Arial" w:hAnsi="Arial" w:cs="Arial"/>
          <w:i/>
          <w:iCs/>
          <w:noProof/>
        </w:rPr>
        <w:t>Levene</w:t>
      </w:r>
      <w:r w:rsidRPr="00C61116">
        <w:rPr>
          <w:rFonts w:ascii="Arial" w:hAnsi="Arial" w:cs="Arial"/>
          <w:iCs/>
          <w:noProof/>
          <w:lang w:val="id-ID"/>
        </w:rPr>
        <w:t>.</w:t>
      </w:r>
    </w:p>
    <w:p w:rsidR="00086588" w:rsidRPr="00C61116" w:rsidRDefault="00086588" w:rsidP="00C61116">
      <w:pPr>
        <w:autoSpaceDE w:val="0"/>
        <w:autoSpaceDN w:val="0"/>
        <w:adjustRightInd w:val="0"/>
        <w:spacing w:after="0" w:line="240" w:lineRule="auto"/>
        <w:ind w:firstLine="720"/>
        <w:jc w:val="both"/>
        <w:rPr>
          <w:rFonts w:ascii="Arial" w:hAnsi="Arial" w:cs="Arial"/>
        </w:rPr>
      </w:pPr>
      <w:r w:rsidRPr="00C61116">
        <w:rPr>
          <w:rFonts w:ascii="Arial" w:hAnsi="Arial" w:cs="Arial"/>
          <w:lang w:val="id-ID"/>
        </w:rPr>
        <w:t>Hipotesis statistik s</w:t>
      </w:r>
      <w:r w:rsidRPr="00C61116">
        <w:rPr>
          <w:rFonts w:ascii="Arial" w:hAnsi="Arial" w:cs="Arial"/>
        </w:rPr>
        <w:t xml:space="preserve">esuai dengan hipotesis penelitian atau hipotesis alternatif </w:t>
      </w:r>
      <w:r w:rsidRPr="00C61116">
        <w:rPr>
          <w:rFonts w:ascii="Arial" w:hAnsi="Arial" w:cs="Arial"/>
          <w:position w:val="-10"/>
        </w:rPr>
        <w:object w:dxaOrig="520" w:dyaOrig="340">
          <v:shape id="_x0000_i1026" type="#_x0000_t75" style="width:22pt;height:22pt" o:ole="">
            <v:imagedata r:id="rId13" o:title=""/>
          </v:shape>
          <o:OLEObject Type="Embed" ProgID="Equation.3" ShapeID="_x0000_i1026" DrawAspect="Content" ObjectID="_1629137776" r:id="rId14"/>
        </w:object>
      </w:r>
      <w:r w:rsidRPr="00C61116">
        <w:rPr>
          <w:rFonts w:ascii="Arial" w:hAnsi="Arial" w:cs="Arial"/>
        </w:rPr>
        <w:t xml:space="preserve"> yang telah diajukan, maka dapat dirumuskan hipotesis nol </w:t>
      </w:r>
      <w:r w:rsidRPr="00C61116">
        <w:rPr>
          <w:rFonts w:ascii="Arial" w:hAnsi="Arial" w:cs="Arial"/>
          <w:position w:val="-12"/>
        </w:rPr>
        <w:object w:dxaOrig="560" w:dyaOrig="360">
          <v:shape id="_x0000_i1027" type="#_x0000_t75" style="width:28.8pt;height:22pt" o:ole="">
            <v:imagedata r:id="rId15" o:title=""/>
          </v:shape>
          <o:OLEObject Type="Embed" ProgID="Equation.3" ShapeID="_x0000_i1027" DrawAspect="Content" ObjectID="_1629137777" r:id="rId16"/>
        </w:object>
      </w:r>
      <w:r w:rsidRPr="00C61116">
        <w:rPr>
          <w:rFonts w:ascii="Arial" w:hAnsi="Arial" w:cs="Arial"/>
        </w:rPr>
        <w:t xml:space="preserve"> yang secara statistik dirumuskan sebagai berikut. </w:t>
      </w:r>
    </w:p>
    <w:p w:rsidR="00086588" w:rsidRPr="00C61116" w:rsidRDefault="00086588" w:rsidP="00C61116">
      <w:pPr>
        <w:autoSpaceDE w:val="0"/>
        <w:autoSpaceDN w:val="0"/>
        <w:adjustRightInd w:val="0"/>
        <w:spacing w:after="0" w:line="240" w:lineRule="auto"/>
        <w:jc w:val="both"/>
        <w:rPr>
          <w:rFonts w:ascii="Arial" w:hAnsi="Arial" w:cs="Arial"/>
        </w:rPr>
      </w:pPr>
      <w:r w:rsidRPr="00C61116">
        <w:rPr>
          <w:rFonts w:ascii="Arial" w:hAnsi="Arial" w:cs="Arial"/>
          <w:position w:val="-12"/>
        </w:rPr>
        <w:object w:dxaOrig="1260" w:dyaOrig="360">
          <v:shape id="_x0000_i1028" type="#_x0000_t75" style="width:64.4pt;height:22pt" o:ole="">
            <v:imagedata r:id="rId17" o:title=""/>
          </v:shape>
          <o:OLEObject Type="Embed" ProgID="Equation.3" ShapeID="_x0000_i1028" DrawAspect="Content" ObjectID="_1629137778" r:id="rId18"/>
        </w:object>
      </w:r>
      <w:r w:rsidRPr="00C61116">
        <w:rPr>
          <w:rFonts w:ascii="Arial" w:hAnsi="Arial" w:cs="Arial"/>
        </w:rPr>
        <w:t xml:space="preserve"> Melawan </w:t>
      </w:r>
      <w:r w:rsidRPr="00C61116">
        <w:rPr>
          <w:rFonts w:ascii="Arial" w:hAnsi="Arial" w:cs="Arial"/>
          <w:position w:val="-10"/>
        </w:rPr>
        <w:object w:dxaOrig="1240" w:dyaOrig="340">
          <v:shape id="_x0000_i1029" type="#_x0000_t75" style="width:57.6pt;height:22pt" o:ole="">
            <v:imagedata r:id="rId19" o:title=""/>
          </v:shape>
          <o:OLEObject Type="Embed" ProgID="Equation.3" ShapeID="_x0000_i1029" DrawAspect="Content" ObjectID="_1629137779" r:id="rId20"/>
        </w:object>
      </w:r>
    </w:p>
    <w:p w:rsidR="00086588" w:rsidRPr="00C61116" w:rsidRDefault="00086588" w:rsidP="00C61116">
      <w:pPr>
        <w:autoSpaceDE w:val="0"/>
        <w:autoSpaceDN w:val="0"/>
        <w:adjustRightInd w:val="0"/>
        <w:spacing w:after="0" w:line="240" w:lineRule="auto"/>
        <w:jc w:val="both"/>
        <w:rPr>
          <w:rFonts w:ascii="Arial" w:hAnsi="Arial" w:cs="Arial"/>
          <w:color w:val="000000" w:themeColor="text1"/>
          <w:lang w:val="id-ID"/>
        </w:rPr>
      </w:pPr>
      <w:r w:rsidRPr="00C61116">
        <w:rPr>
          <w:rFonts w:ascii="Arial" w:hAnsi="Arial" w:cs="Arial"/>
          <w:color w:val="000000" w:themeColor="text1"/>
        </w:rPr>
        <w:t>(Candiasa, 2010:49)</w:t>
      </w:r>
    </w:p>
    <w:p w:rsidR="00086588" w:rsidRPr="00C61116" w:rsidRDefault="00086588" w:rsidP="00C61116">
      <w:pPr>
        <w:autoSpaceDE w:val="0"/>
        <w:autoSpaceDN w:val="0"/>
        <w:adjustRightInd w:val="0"/>
        <w:spacing w:after="0" w:line="240" w:lineRule="auto"/>
        <w:jc w:val="both"/>
        <w:rPr>
          <w:rFonts w:ascii="Arial" w:hAnsi="Arial" w:cs="Arial"/>
          <w:color w:val="000000" w:themeColor="text1"/>
        </w:rPr>
      </w:pPr>
      <w:r w:rsidRPr="00C61116">
        <w:rPr>
          <w:rFonts w:ascii="Arial" w:hAnsi="Arial" w:cs="Arial"/>
          <w:position w:val="-12"/>
        </w:rPr>
        <w:object w:dxaOrig="1260" w:dyaOrig="360">
          <v:shape id="_x0000_i1030" type="#_x0000_t75" style="width:64.4pt;height:22pt" o:ole="">
            <v:imagedata r:id="rId21" o:title=""/>
          </v:shape>
          <o:OLEObject Type="Embed" ProgID="Equation.3" ShapeID="_x0000_i1030" DrawAspect="Content" ObjectID="_1629137780" r:id="rId22"/>
        </w:object>
      </w:r>
      <w:r w:rsidRPr="00C61116">
        <w:rPr>
          <w:rFonts w:ascii="Arial" w:hAnsi="Arial" w:cs="Arial"/>
        </w:rPr>
        <w:t xml:space="preserve"> , Menunjukkan </w:t>
      </w:r>
      <w:r w:rsidRPr="00C61116">
        <w:rPr>
          <w:rFonts w:ascii="Arial" w:hAnsi="Arial" w:cs="Arial"/>
          <w:lang w:val="id-ID"/>
        </w:rPr>
        <w:t>hasil belajar PPKn</w:t>
      </w:r>
      <w:r w:rsidRPr="00C61116">
        <w:rPr>
          <w:rFonts w:ascii="Arial" w:hAnsi="Arial" w:cs="Arial"/>
        </w:rPr>
        <w:t xml:space="preserve"> siswa </w:t>
      </w:r>
      <w:r w:rsidRPr="00C61116">
        <w:rPr>
          <w:rFonts w:ascii="Arial" w:hAnsi="Arial" w:cs="Arial"/>
          <w:color w:val="000000" w:themeColor="text1"/>
        </w:rPr>
        <w:t xml:space="preserve">kelas </w:t>
      </w:r>
      <w:r w:rsidRPr="00C61116">
        <w:rPr>
          <w:rFonts w:ascii="Arial" w:hAnsi="Arial" w:cs="Arial"/>
          <w:color w:val="000000" w:themeColor="text1"/>
          <w:lang w:val="id-ID"/>
        </w:rPr>
        <w:t>X SMA N 2 Singaraja</w:t>
      </w:r>
      <w:r w:rsidRPr="00C61116">
        <w:rPr>
          <w:rFonts w:ascii="Arial" w:hAnsi="Arial" w:cs="Arial"/>
          <w:color w:val="000000" w:themeColor="text1"/>
        </w:rPr>
        <w:t xml:space="preserve"> yang mengikuti pembelajaran dengan model pembelajaran </w:t>
      </w:r>
      <w:r w:rsidRPr="00C61116">
        <w:rPr>
          <w:rFonts w:ascii="Arial" w:hAnsi="Arial" w:cs="Arial"/>
          <w:i/>
          <w:lang w:val="id-ID"/>
        </w:rPr>
        <w:t>discovery</w:t>
      </w:r>
      <w:r w:rsidRPr="00C61116">
        <w:rPr>
          <w:rFonts w:ascii="Arial" w:hAnsi="Arial" w:cs="Arial"/>
          <w:i/>
        </w:rPr>
        <w:t xml:space="preserve"> learning</w:t>
      </w:r>
      <w:r w:rsidRPr="00C61116">
        <w:rPr>
          <w:rFonts w:ascii="Arial" w:hAnsi="Arial" w:cs="Arial"/>
          <w:i/>
          <w:color w:val="000000" w:themeColor="text1"/>
        </w:rPr>
        <w:t xml:space="preserve"> </w:t>
      </w:r>
      <w:proofErr w:type="gramStart"/>
      <w:r w:rsidRPr="00C61116">
        <w:rPr>
          <w:rFonts w:ascii="Arial" w:hAnsi="Arial" w:cs="Arial"/>
          <w:color w:val="000000" w:themeColor="text1"/>
        </w:rPr>
        <w:t>sama</w:t>
      </w:r>
      <w:proofErr w:type="gramEnd"/>
      <w:r w:rsidRPr="00C61116">
        <w:rPr>
          <w:rFonts w:ascii="Arial" w:hAnsi="Arial" w:cs="Arial"/>
          <w:color w:val="000000" w:themeColor="text1"/>
        </w:rPr>
        <w:t xml:space="preserve"> dengan </w:t>
      </w:r>
      <w:r w:rsidRPr="00C61116">
        <w:rPr>
          <w:rFonts w:ascii="Arial" w:hAnsi="Arial" w:cs="Arial"/>
          <w:color w:val="000000" w:themeColor="text1"/>
          <w:lang w:val="id-ID"/>
        </w:rPr>
        <w:t>hasil belajar PPKn</w:t>
      </w:r>
      <w:r w:rsidRPr="00C61116">
        <w:rPr>
          <w:rFonts w:ascii="Arial" w:hAnsi="Arial" w:cs="Arial"/>
          <w:color w:val="000000" w:themeColor="text1"/>
        </w:rPr>
        <w:t xml:space="preserve"> siswa yang mengikuti pembelajaran konvensional. </w:t>
      </w:r>
    </w:p>
    <w:p w:rsidR="00086588" w:rsidRPr="00C61116" w:rsidRDefault="00086588" w:rsidP="00C61116">
      <w:pPr>
        <w:autoSpaceDE w:val="0"/>
        <w:autoSpaceDN w:val="0"/>
        <w:adjustRightInd w:val="0"/>
        <w:spacing w:after="0" w:line="240" w:lineRule="auto"/>
        <w:jc w:val="both"/>
        <w:rPr>
          <w:rFonts w:ascii="Arial" w:hAnsi="Arial" w:cs="Arial"/>
          <w:color w:val="000000" w:themeColor="text1"/>
        </w:rPr>
      </w:pPr>
      <w:r w:rsidRPr="00C61116">
        <w:rPr>
          <w:rFonts w:ascii="Arial" w:hAnsi="Arial" w:cs="Arial"/>
          <w:color w:val="000000" w:themeColor="text1"/>
          <w:position w:val="-10"/>
        </w:rPr>
        <w:object w:dxaOrig="1240" w:dyaOrig="340">
          <v:shape id="_x0000_i1031" type="#_x0000_t75" style="width:57.6pt;height:22pt" o:ole="">
            <v:imagedata r:id="rId23" o:title=""/>
          </v:shape>
          <o:OLEObject Type="Embed" ProgID="Equation.3" ShapeID="_x0000_i1031" DrawAspect="Content" ObjectID="_1629137781" r:id="rId24"/>
        </w:object>
      </w:r>
      <w:r w:rsidRPr="00C61116">
        <w:rPr>
          <w:rFonts w:ascii="Arial" w:hAnsi="Arial" w:cs="Arial"/>
          <w:color w:val="000000" w:themeColor="text1"/>
        </w:rPr>
        <w:t xml:space="preserve"> , Menunjukkan </w:t>
      </w:r>
      <w:r w:rsidRPr="00C61116">
        <w:rPr>
          <w:rFonts w:ascii="Arial" w:hAnsi="Arial" w:cs="Arial"/>
          <w:color w:val="000000" w:themeColor="text1"/>
          <w:lang w:val="id-ID"/>
        </w:rPr>
        <w:t>hasil belajar PPKn</w:t>
      </w:r>
      <w:r w:rsidRPr="00C61116">
        <w:rPr>
          <w:rFonts w:ascii="Arial" w:hAnsi="Arial" w:cs="Arial"/>
          <w:color w:val="000000" w:themeColor="text1"/>
        </w:rPr>
        <w:t xml:space="preserve"> siswa kelas </w:t>
      </w:r>
      <w:r w:rsidRPr="00C61116">
        <w:rPr>
          <w:rFonts w:ascii="Arial" w:hAnsi="Arial" w:cs="Arial"/>
          <w:color w:val="000000" w:themeColor="text1"/>
          <w:lang w:val="id-ID"/>
        </w:rPr>
        <w:t>X SMA N 2 Singaraja</w:t>
      </w:r>
      <w:r w:rsidRPr="00C61116">
        <w:rPr>
          <w:rFonts w:ascii="Arial" w:hAnsi="Arial" w:cs="Arial"/>
          <w:color w:val="000000" w:themeColor="text1"/>
        </w:rPr>
        <w:t xml:space="preserve"> yang mengikuti pembelajaran dengan model pembelajaran </w:t>
      </w:r>
      <w:r w:rsidRPr="00C61116">
        <w:rPr>
          <w:rFonts w:ascii="Arial" w:hAnsi="Arial" w:cs="Arial"/>
          <w:i/>
          <w:lang w:val="id-ID"/>
        </w:rPr>
        <w:t>discovery</w:t>
      </w:r>
      <w:r w:rsidRPr="00C61116">
        <w:rPr>
          <w:rFonts w:ascii="Arial" w:hAnsi="Arial" w:cs="Arial"/>
          <w:i/>
        </w:rPr>
        <w:t xml:space="preserve"> learning</w:t>
      </w:r>
      <w:r w:rsidRPr="00C61116">
        <w:rPr>
          <w:rFonts w:ascii="Arial" w:hAnsi="Arial" w:cs="Arial"/>
          <w:i/>
          <w:color w:val="000000" w:themeColor="text1"/>
        </w:rPr>
        <w:t xml:space="preserve"> </w:t>
      </w:r>
      <w:r w:rsidRPr="00C61116">
        <w:rPr>
          <w:rFonts w:ascii="Arial" w:hAnsi="Arial" w:cs="Arial"/>
          <w:color w:val="000000" w:themeColor="text1"/>
        </w:rPr>
        <w:t xml:space="preserve">lebih baik dari </w:t>
      </w:r>
      <w:r w:rsidRPr="00C61116">
        <w:rPr>
          <w:rFonts w:ascii="Arial" w:hAnsi="Arial" w:cs="Arial"/>
          <w:color w:val="000000" w:themeColor="text1"/>
          <w:lang w:val="id-ID"/>
        </w:rPr>
        <w:t>hasil belajar PPKn</w:t>
      </w:r>
      <w:r w:rsidRPr="00C61116">
        <w:rPr>
          <w:rFonts w:ascii="Arial" w:hAnsi="Arial" w:cs="Arial"/>
          <w:color w:val="000000" w:themeColor="text1"/>
        </w:rPr>
        <w:t xml:space="preserve"> siswa yang mengikuti pembelajaran konvensional. </w:t>
      </w:r>
    </w:p>
    <w:p w:rsidR="00086588" w:rsidRPr="00C61116" w:rsidRDefault="00086588" w:rsidP="00C61116">
      <w:pPr>
        <w:autoSpaceDE w:val="0"/>
        <w:autoSpaceDN w:val="0"/>
        <w:adjustRightInd w:val="0"/>
        <w:spacing w:after="0" w:line="240" w:lineRule="auto"/>
        <w:jc w:val="both"/>
        <w:rPr>
          <w:rFonts w:ascii="Arial" w:hAnsi="Arial" w:cs="Arial"/>
          <w:color w:val="000000" w:themeColor="text1"/>
        </w:rPr>
      </w:pPr>
      <w:r w:rsidRPr="00C61116">
        <w:rPr>
          <w:rFonts w:ascii="Arial" w:hAnsi="Arial" w:cs="Arial"/>
          <w:color w:val="000000" w:themeColor="text1"/>
        </w:rPr>
        <w:t>Keterangan:</w:t>
      </w:r>
    </w:p>
    <w:p w:rsidR="00086588" w:rsidRPr="00C61116" w:rsidRDefault="00086588" w:rsidP="00C61116">
      <w:pPr>
        <w:autoSpaceDE w:val="0"/>
        <w:autoSpaceDN w:val="0"/>
        <w:adjustRightInd w:val="0"/>
        <w:spacing w:after="0" w:line="240" w:lineRule="auto"/>
        <w:ind w:left="567" w:hanging="567"/>
        <w:jc w:val="both"/>
        <w:rPr>
          <w:rFonts w:ascii="Arial" w:hAnsi="Arial" w:cs="Arial"/>
          <w:color w:val="000000" w:themeColor="text1"/>
        </w:rPr>
      </w:pPr>
      <w:r w:rsidRPr="00C61116">
        <w:rPr>
          <w:rFonts w:ascii="Arial" w:hAnsi="Arial" w:cs="Arial"/>
          <w:color w:val="000000" w:themeColor="text1"/>
          <w:position w:val="-10"/>
        </w:rPr>
        <w:object w:dxaOrig="279" w:dyaOrig="340">
          <v:shape id="_x0000_i1032" type="#_x0000_t75" style="width:14.4pt;height:22pt" o:ole="">
            <v:imagedata r:id="rId25" o:title=""/>
          </v:shape>
          <o:OLEObject Type="Embed" ProgID="Equation.3" ShapeID="_x0000_i1032" DrawAspect="Content" ObjectID="_1629137782" r:id="rId26"/>
        </w:object>
      </w:r>
      <w:r w:rsidRPr="00C61116">
        <w:rPr>
          <w:rFonts w:ascii="Arial" w:hAnsi="Arial" w:cs="Arial"/>
          <w:color w:val="000000" w:themeColor="text1"/>
        </w:rPr>
        <w:t xml:space="preserve">  : Rata – rata skor </w:t>
      </w:r>
      <w:r w:rsidRPr="00C61116">
        <w:rPr>
          <w:rFonts w:ascii="Arial" w:hAnsi="Arial" w:cs="Arial"/>
          <w:color w:val="000000" w:themeColor="text1"/>
          <w:lang w:val="id-ID"/>
        </w:rPr>
        <w:t>hasil belajar PPKn</w:t>
      </w:r>
      <w:r w:rsidRPr="00C61116">
        <w:rPr>
          <w:rFonts w:ascii="Arial" w:hAnsi="Arial" w:cs="Arial"/>
          <w:color w:val="000000" w:themeColor="text1"/>
        </w:rPr>
        <w:t xml:space="preserve"> siswa kelas </w:t>
      </w:r>
      <w:r w:rsidRPr="00C61116">
        <w:rPr>
          <w:rFonts w:ascii="Arial" w:hAnsi="Arial" w:cs="Arial"/>
          <w:color w:val="000000" w:themeColor="text1"/>
          <w:lang w:val="id-ID"/>
        </w:rPr>
        <w:t>X SMA N 2 Singaraja</w:t>
      </w:r>
      <w:r w:rsidRPr="00C61116">
        <w:rPr>
          <w:rFonts w:ascii="Arial" w:hAnsi="Arial" w:cs="Arial"/>
          <w:color w:val="000000" w:themeColor="text1"/>
        </w:rPr>
        <w:t xml:space="preserve"> yang dibelajarkan dengan model pembelajaran </w:t>
      </w:r>
      <w:r w:rsidRPr="00C61116">
        <w:rPr>
          <w:rFonts w:ascii="Arial" w:hAnsi="Arial" w:cs="Arial"/>
          <w:i/>
          <w:lang w:val="id-ID"/>
        </w:rPr>
        <w:t>discovery</w:t>
      </w:r>
      <w:r w:rsidRPr="00C61116">
        <w:rPr>
          <w:rFonts w:ascii="Arial" w:hAnsi="Arial" w:cs="Arial"/>
          <w:i/>
        </w:rPr>
        <w:t xml:space="preserve"> learning</w:t>
      </w:r>
      <w:r w:rsidRPr="00C61116">
        <w:rPr>
          <w:rFonts w:ascii="Arial" w:hAnsi="Arial" w:cs="Arial"/>
          <w:color w:val="000000" w:themeColor="text1"/>
        </w:rPr>
        <w:t>.</w:t>
      </w:r>
    </w:p>
    <w:p w:rsidR="00086588" w:rsidRPr="00C61116" w:rsidRDefault="00086588" w:rsidP="00C61116">
      <w:pPr>
        <w:autoSpaceDE w:val="0"/>
        <w:autoSpaceDN w:val="0"/>
        <w:adjustRightInd w:val="0"/>
        <w:spacing w:after="0" w:line="240" w:lineRule="auto"/>
        <w:ind w:left="567" w:hanging="567"/>
        <w:jc w:val="both"/>
        <w:rPr>
          <w:rFonts w:ascii="Arial" w:hAnsi="Arial" w:cs="Arial"/>
        </w:rPr>
      </w:pPr>
      <w:r w:rsidRPr="00C61116">
        <w:rPr>
          <w:rFonts w:ascii="Arial" w:hAnsi="Arial" w:cs="Arial"/>
          <w:position w:val="-10"/>
        </w:rPr>
        <w:object w:dxaOrig="300" w:dyaOrig="340">
          <v:shape id="_x0000_i1033" type="#_x0000_t75" style="width:14.4pt;height:22pt" o:ole="">
            <v:imagedata r:id="rId27" o:title=""/>
          </v:shape>
          <o:OLEObject Type="Embed" ProgID="Equation.3" ShapeID="_x0000_i1033" DrawAspect="Content" ObjectID="_1629137783" r:id="rId28"/>
        </w:object>
      </w:r>
      <w:r w:rsidRPr="00C61116">
        <w:rPr>
          <w:rFonts w:ascii="Arial" w:hAnsi="Arial" w:cs="Arial"/>
        </w:rPr>
        <w:t xml:space="preserve"> : Rata – rata skor </w:t>
      </w:r>
      <w:r w:rsidRPr="00C61116">
        <w:rPr>
          <w:rFonts w:ascii="Arial" w:hAnsi="Arial" w:cs="Arial"/>
          <w:lang w:val="id-ID"/>
        </w:rPr>
        <w:t>hasil belajar PPKn</w:t>
      </w:r>
      <w:r w:rsidRPr="00C61116">
        <w:rPr>
          <w:rFonts w:ascii="Arial" w:hAnsi="Arial" w:cs="Arial"/>
        </w:rPr>
        <w:t xml:space="preserve"> siswa kelas </w:t>
      </w:r>
      <w:r w:rsidRPr="00C61116">
        <w:rPr>
          <w:rFonts w:ascii="Arial" w:hAnsi="Arial" w:cs="Arial"/>
          <w:color w:val="000000" w:themeColor="text1"/>
          <w:lang w:val="id-ID"/>
        </w:rPr>
        <w:t>X SMA N 2 Singaraja</w:t>
      </w:r>
      <w:r w:rsidRPr="00C61116">
        <w:rPr>
          <w:rFonts w:ascii="Arial" w:hAnsi="Arial" w:cs="Arial"/>
          <w:color w:val="000000" w:themeColor="text1"/>
        </w:rPr>
        <w:t xml:space="preserve"> </w:t>
      </w:r>
      <w:r w:rsidRPr="00C61116">
        <w:rPr>
          <w:rFonts w:ascii="Arial" w:hAnsi="Arial" w:cs="Arial"/>
        </w:rPr>
        <w:t>yang dibelajarkan dengan pembelajaran konvensional.</w:t>
      </w:r>
    </w:p>
    <w:p w:rsidR="00086588" w:rsidRPr="00C61116" w:rsidRDefault="00086588" w:rsidP="00C61116">
      <w:pPr>
        <w:autoSpaceDE w:val="0"/>
        <w:autoSpaceDN w:val="0"/>
        <w:adjustRightInd w:val="0"/>
        <w:spacing w:after="0" w:line="240" w:lineRule="auto"/>
        <w:ind w:firstLine="567"/>
        <w:jc w:val="both"/>
        <w:rPr>
          <w:rFonts w:ascii="Arial" w:hAnsi="Arial" w:cs="Arial"/>
          <w:lang w:val="id-ID"/>
        </w:rPr>
      </w:pPr>
      <w:r w:rsidRPr="00C61116">
        <w:rPr>
          <w:rFonts w:ascii="Arial" w:hAnsi="Arial" w:cs="Arial"/>
        </w:rPr>
        <w:t>Jika hasil dari uji normalitas dan homogenitas adalah data berasal dari populasi yang berdistribusi normal dan memiliki varians yang homogen, maka untuk menguji hipotesis nol (</w:t>
      </w:r>
      <w:r w:rsidRPr="00C61116">
        <w:rPr>
          <w:rFonts w:ascii="Arial" w:hAnsi="Arial" w:cs="Arial"/>
          <w:position w:val="-12"/>
        </w:rPr>
        <w:object w:dxaOrig="360" w:dyaOrig="360">
          <v:shape id="_x0000_i1034" type="#_x0000_t75" style="width:22pt;height:22pt" o:ole="">
            <v:imagedata r:id="rId29" o:title=""/>
          </v:shape>
          <o:OLEObject Type="Embed" ProgID="Equation.3" ShapeID="_x0000_i1034" DrawAspect="Content" ObjectID="_1629137784" r:id="rId30"/>
        </w:object>
      </w:r>
      <w:r w:rsidRPr="00C61116">
        <w:rPr>
          <w:rFonts w:ascii="Arial" w:hAnsi="Arial" w:cs="Arial"/>
        </w:rPr>
        <w:t xml:space="preserve">) pada penelitian ini, digunakan uji t satu ekor (ekor kanan) dengan taraf signifikan 5% </w:t>
      </w:r>
      <w:r w:rsidRPr="00C61116">
        <w:rPr>
          <w:rFonts w:ascii="Arial" w:hAnsi="Arial" w:cs="Arial"/>
          <w:position w:val="-10"/>
        </w:rPr>
        <w:object w:dxaOrig="1060" w:dyaOrig="320">
          <v:shape id="_x0000_i1035" type="#_x0000_t75" style="width:50pt;height:14.4pt" o:ole="">
            <v:imagedata r:id="rId31" o:title=""/>
          </v:shape>
          <o:OLEObject Type="Embed" ProgID="Equation.3" ShapeID="_x0000_i1035" DrawAspect="Content" ObjectID="_1629137785" r:id="rId32"/>
        </w:object>
      </w:r>
      <w:r w:rsidRPr="00C61116">
        <w:rPr>
          <w:rFonts w:ascii="Arial" w:hAnsi="Arial" w:cs="Arial"/>
        </w:rPr>
        <w:t xml:space="preserve">dan rumus sebagai berikut. </w:t>
      </w:r>
    </w:p>
    <w:p w:rsidR="00674914" w:rsidRPr="00C61116" w:rsidRDefault="00674914" w:rsidP="00C61116">
      <w:pPr>
        <w:autoSpaceDE w:val="0"/>
        <w:autoSpaceDN w:val="0"/>
        <w:adjustRightInd w:val="0"/>
        <w:spacing w:after="0" w:line="240" w:lineRule="auto"/>
        <w:ind w:firstLine="567"/>
        <w:jc w:val="both"/>
        <w:rPr>
          <w:rFonts w:ascii="Arial" w:hAnsi="Arial" w:cs="Arial"/>
          <w:lang w:val="id-ID"/>
        </w:rPr>
      </w:pPr>
    </w:p>
    <w:p w:rsidR="00CB1C58" w:rsidRPr="00C61116" w:rsidRDefault="00CB1C58" w:rsidP="00C61116">
      <w:pPr>
        <w:spacing w:line="240" w:lineRule="auto"/>
        <w:rPr>
          <w:rFonts w:ascii="Arial" w:hAnsi="Arial" w:cs="Arial"/>
          <w:b/>
          <w:lang w:val="id-ID"/>
        </w:rPr>
      </w:pPr>
      <w:r w:rsidRPr="00C61116">
        <w:rPr>
          <w:rFonts w:ascii="Arial" w:hAnsi="Arial" w:cs="Arial"/>
          <w:b/>
          <w:lang w:val="id-ID"/>
        </w:rPr>
        <w:t>HASIL PENELITIAN DAN PEMBAHASAN</w:t>
      </w:r>
    </w:p>
    <w:p w:rsidR="00CB1C58" w:rsidRPr="00C61116" w:rsidRDefault="00CB1C58" w:rsidP="00C61116">
      <w:pPr>
        <w:pStyle w:val="ListParagraph"/>
        <w:numPr>
          <w:ilvl w:val="0"/>
          <w:numId w:val="19"/>
        </w:numPr>
        <w:spacing w:line="240" w:lineRule="auto"/>
        <w:ind w:left="426"/>
        <w:jc w:val="both"/>
        <w:rPr>
          <w:rFonts w:ascii="Arial" w:hAnsi="Arial" w:cs="Arial"/>
          <w:b/>
          <w:lang w:val="id-ID"/>
        </w:rPr>
      </w:pPr>
      <w:r w:rsidRPr="00C61116">
        <w:rPr>
          <w:rFonts w:ascii="Arial" w:hAnsi="Arial" w:cs="Arial"/>
          <w:b/>
          <w:lang w:val="id-ID"/>
        </w:rPr>
        <w:t>Deskripsi Data</w:t>
      </w:r>
    </w:p>
    <w:p w:rsidR="00CB1C58" w:rsidRPr="00C61116" w:rsidRDefault="00CB1C58" w:rsidP="00C61116">
      <w:pPr>
        <w:spacing w:line="240" w:lineRule="auto"/>
        <w:ind w:firstLine="426"/>
        <w:jc w:val="both"/>
        <w:rPr>
          <w:rFonts w:ascii="Arial" w:hAnsi="Arial" w:cs="Arial"/>
          <w:color w:val="000000" w:themeColor="text1"/>
          <w:lang w:val="id-ID"/>
        </w:rPr>
      </w:pPr>
      <w:r w:rsidRPr="00C61116">
        <w:rPr>
          <w:rFonts w:ascii="Arial" w:hAnsi="Arial" w:cs="Arial"/>
          <w:color w:val="000000" w:themeColor="text1"/>
          <w:lang w:val="id-ID"/>
        </w:rPr>
        <w:lastRenderedPageBreak/>
        <w:t>Deskripsi hasil penelitian yang disajikan pada bagian ini adalah d</w:t>
      </w:r>
      <w:r w:rsidRPr="00C61116">
        <w:rPr>
          <w:rFonts w:ascii="Arial" w:hAnsi="Arial" w:cs="Arial"/>
          <w:color w:val="000000" w:themeColor="text1"/>
        </w:rPr>
        <w:t xml:space="preserve">ata mengenai skor </w:t>
      </w:r>
      <w:r w:rsidRPr="00C61116">
        <w:rPr>
          <w:rFonts w:ascii="Arial" w:hAnsi="Arial" w:cs="Arial"/>
          <w:color w:val="000000" w:themeColor="text1"/>
          <w:lang w:val="id-ID"/>
        </w:rPr>
        <w:t>hasil belajar PPKn</w:t>
      </w:r>
      <w:r w:rsidRPr="00C61116">
        <w:rPr>
          <w:rFonts w:ascii="Arial" w:hAnsi="Arial" w:cs="Arial"/>
          <w:color w:val="000000" w:themeColor="text1"/>
        </w:rPr>
        <w:t xml:space="preserve"> siswa yang diperoleh dari </w:t>
      </w:r>
      <w:r w:rsidRPr="00C61116">
        <w:rPr>
          <w:rFonts w:ascii="Arial" w:hAnsi="Arial" w:cs="Arial"/>
          <w:i/>
          <w:color w:val="000000" w:themeColor="text1"/>
        </w:rPr>
        <w:t>post</w:t>
      </w:r>
      <w:r w:rsidRPr="00C61116">
        <w:rPr>
          <w:rFonts w:ascii="Arial" w:hAnsi="Arial" w:cs="Arial"/>
          <w:i/>
          <w:color w:val="000000" w:themeColor="text1"/>
          <w:lang w:val="id-ID"/>
        </w:rPr>
        <w:t>-</w:t>
      </w:r>
      <w:r w:rsidRPr="00C61116">
        <w:rPr>
          <w:rFonts w:ascii="Arial" w:hAnsi="Arial" w:cs="Arial"/>
          <w:i/>
          <w:color w:val="000000" w:themeColor="text1"/>
        </w:rPr>
        <w:t xml:space="preserve">test </w:t>
      </w:r>
      <w:r w:rsidRPr="00C61116">
        <w:rPr>
          <w:rFonts w:ascii="Arial" w:hAnsi="Arial" w:cs="Arial"/>
          <w:color w:val="000000" w:themeColor="text1"/>
        </w:rPr>
        <w:t xml:space="preserve">yang diberikan kepada kelompok eksperimen dan kelompok </w:t>
      </w:r>
      <w:r w:rsidR="00674914" w:rsidRPr="00C61116">
        <w:rPr>
          <w:rFonts w:ascii="Arial" w:hAnsi="Arial" w:cs="Arial"/>
          <w:color w:val="000000" w:themeColor="text1"/>
        </w:rPr>
        <w:t>control</w:t>
      </w:r>
      <w:r w:rsidR="00674914" w:rsidRPr="00C61116">
        <w:rPr>
          <w:rFonts w:ascii="Arial" w:hAnsi="Arial" w:cs="Arial"/>
          <w:color w:val="000000" w:themeColor="text1"/>
          <w:lang w:val="id-ID"/>
        </w:rPr>
        <w:t>.</w:t>
      </w:r>
    </w:p>
    <w:p w:rsidR="00CB1C58" w:rsidRPr="00C61116" w:rsidRDefault="00CB1C58" w:rsidP="00C61116">
      <w:pPr>
        <w:spacing w:after="0" w:line="240" w:lineRule="auto"/>
        <w:jc w:val="both"/>
        <w:rPr>
          <w:rFonts w:ascii="Arial" w:hAnsi="Arial" w:cs="Arial"/>
          <w:b/>
          <w:color w:val="000000" w:themeColor="text1"/>
          <w:lang w:val="id-ID"/>
        </w:rPr>
      </w:pPr>
      <w:r w:rsidRPr="00C61116">
        <w:rPr>
          <w:rFonts w:ascii="Arial" w:hAnsi="Arial" w:cs="Arial"/>
          <w:b/>
          <w:color w:val="000000" w:themeColor="text1"/>
          <w:lang w:val="id-ID"/>
        </w:rPr>
        <w:t>Rekapitulasi Hasil Perhitungan Deskriptif</w:t>
      </w:r>
    </w:p>
    <w:tbl>
      <w:tblPr>
        <w:tblStyle w:val="TableGrid"/>
        <w:tblW w:w="0" w:type="auto"/>
        <w:tblInd w:w="108" w:type="dxa"/>
        <w:tblLook w:val="04A0" w:firstRow="1" w:lastRow="0" w:firstColumn="1" w:lastColumn="0" w:noHBand="0" w:noVBand="1"/>
      </w:tblPr>
      <w:tblGrid>
        <w:gridCol w:w="504"/>
        <w:gridCol w:w="1205"/>
        <w:gridCol w:w="1438"/>
        <w:gridCol w:w="1258"/>
      </w:tblGrid>
      <w:tr w:rsidR="00CB1C58" w:rsidRPr="00C61116" w:rsidTr="00674914">
        <w:trPr>
          <w:trHeight w:val="838"/>
        </w:trPr>
        <w:tc>
          <w:tcPr>
            <w:tcW w:w="567" w:type="dxa"/>
            <w:vAlign w:val="center"/>
          </w:tcPr>
          <w:p w:rsidR="00CB1C58" w:rsidRPr="00C61116" w:rsidRDefault="00CB1C58" w:rsidP="00C61116">
            <w:pPr>
              <w:jc w:val="center"/>
              <w:rPr>
                <w:rFonts w:ascii="Arial" w:hAnsi="Arial" w:cs="Arial"/>
                <w:b/>
                <w:color w:val="000000" w:themeColor="text1"/>
                <w:lang w:val="id-ID"/>
              </w:rPr>
            </w:pPr>
            <w:r w:rsidRPr="00C61116">
              <w:rPr>
                <w:rFonts w:ascii="Arial" w:hAnsi="Arial" w:cs="Arial"/>
                <w:b/>
                <w:color w:val="000000" w:themeColor="text1"/>
                <w:lang w:val="id-ID"/>
              </w:rPr>
              <w:t>No</w:t>
            </w:r>
          </w:p>
        </w:tc>
        <w:tc>
          <w:tcPr>
            <w:tcW w:w="2552" w:type="dxa"/>
            <w:vAlign w:val="center"/>
          </w:tcPr>
          <w:p w:rsidR="00CB1C58" w:rsidRPr="00C61116" w:rsidRDefault="001E6694" w:rsidP="00C61116">
            <w:pPr>
              <w:jc w:val="both"/>
              <w:rPr>
                <w:rFonts w:ascii="Arial" w:hAnsi="Arial" w:cs="Arial"/>
                <w:b/>
                <w:color w:val="000000" w:themeColor="text1"/>
                <w:lang w:val="id-ID"/>
              </w:rPr>
            </w:pPr>
            <w:r w:rsidRPr="00C61116">
              <w:rPr>
                <w:rFonts w:ascii="Arial" w:hAnsi="Arial" w:cs="Arial"/>
                <w:noProof/>
              </w:rPr>
              <w:pict>
                <v:shapetype id="_x0000_t202" coordsize="21600,21600" o:spt="202" path="m,l,21600r21600,l21600,xe">
                  <v:stroke joinstyle="miter"/>
                  <v:path gradientshapeok="t" o:connecttype="rect"/>
                </v:shapetype>
                <v:shape id="Text Box 18" o:spid="_x0000_s1032" type="#_x0000_t202" style="position:absolute;left:0;text-align:left;margin-left:28.1pt;margin-top:1.45pt;width:42.65pt;height:15.45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" fillcolor="white [3201]" stroked="f" strokeweight=".5pt">
                  <v:textbox style="mso-next-textbox:#Text Box 18">
                    <w:txbxContent>
                      <w:p w:rsidR="00CB1C58" w:rsidRPr="00063FF4" w:rsidRDefault="00CB1C58" w:rsidP="00CB1C58">
                        <w:pPr>
                          <w:rPr>
                            <w:rFonts w:ascii="Times New Roman" w:hAnsi="Times New Roman" w:cs="Times New Roman"/>
                            <w:b/>
                            <w:sz w:val="16"/>
                            <w:szCs w:val="16"/>
                            <w:lang w:val="id-ID"/>
                          </w:rPr>
                        </w:pPr>
                        <w:r w:rsidRPr="00063FF4">
                          <w:rPr>
                            <w:rFonts w:ascii="Times New Roman" w:hAnsi="Times New Roman" w:cs="Times New Roman"/>
                            <w:b/>
                            <w:sz w:val="16"/>
                            <w:szCs w:val="16"/>
                            <w:lang w:val="id-ID"/>
                          </w:rPr>
                          <w:t>Valiabel</w:t>
                        </w:r>
                      </w:p>
                    </w:txbxContent>
                  </v:textbox>
                </v:shape>
              </w:pict>
            </w:r>
            <w:r w:rsidRPr="00C61116">
              <w:rPr>
                <w:rFonts w:ascii="Arial" w:hAnsi="Arial" w:cs="Arial"/>
                <w:noProof/>
                <w:lang w:val="id-ID" w:eastAsia="id-ID"/>
              </w:rPr>
              <w:pict>
                <v:shapetype id="_x0000_t32" coordsize="21600,21600" o:spt="32" o:oned="t" path="m,l21600,21600e" filled="f">
                  <v:path arrowok="t" fillok="f" o:connecttype="none"/>
                  <o:lock v:ext="edit" shapetype="t"/>
                </v:shapetype>
                <v:shape id="_x0000_s1035" type="#_x0000_t32" style="position:absolute;left:0;text-align:left;margin-left:-3.1pt;margin-top:-1.15pt;width:79.85pt;height:39.05pt;z-index:251665408;mso-position-horizontal-relative:text;mso-position-vertical-relative:text" o:connectortype="straight"/>
              </w:pict>
            </w:r>
            <w:r w:rsidRPr="00C61116">
              <w:rPr>
                <w:rFonts w:ascii="Arial" w:hAnsi="Arial" w:cs="Arial"/>
                <w:noProof/>
              </w:rPr>
              <w:pict>
                <v:shape id="Text Box 20" o:spid="_x0000_s1033" type="#_x0000_t202" style="position:absolute;left:0;text-align:left;margin-left:.7pt;margin-top:18.5pt;width:54.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" fillcolor="white [3201]" stroked="f" strokeweight=".5pt">
                  <v:textbox style="mso-next-textbox:#Text Box 20">
                    <w:txbxContent>
                      <w:p w:rsidR="00CB1C58" w:rsidRPr="00063FF4" w:rsidRDefault="00CB1C58" w:rsidP="00CB1C58">
                        <w:pPr>
                          <w:rPr>
                            <w:rFonts w:ascii="Times New Roman" w:hAnsi="Times New Roman" w:cs="Times New Roman"/>
                            <w:b/>
                            <w:sz w:val="16"/>
                            <w:szCs w:val="16"/>
                            <w:lang w:val="id-ID"/>
                          </w:rPr>
                        </w:pPr>
                        <w:r w:rsidRPr="00063FF4">
                          <w:rPr>
                            <w:rFonts w:ascii="Times New Roman" w:hAnsi="Times New Roman" w:cs="Times New Roman"/>
                            <w:b/>
                            <w:sz w:val="16"/>
                            <w:szCs w:val="16"/>
                            <w:lang w:val="id-ID"/>
                          </w:rPr>
                          <w:t>Statistik</w:t>
                        </w:r>
                      </w:p>
                    </w:txbxContent>
                  </v:textbox>
                </v:shape>
              </w:pict>
            </w:r>
          </w:p>
        </w:tc>
        <w:tc>
          <w:tcPr>
            <w:tcW w:w="1701" w:type="dxa"/>
            <w:vAlign w:val="center"/>
          </w:tcPr>
          <w:p w:rsidR="00CB1C58" w:rsidRPr="00C61116" w:rsidRDefault="00CB1C58" w:rsidP="00C61116">
            <w:pPr>
              <w:jc w:val="center"/>
              <w:rPr>
                <w:rFonts w:ascii="Arial" w:hAnsi="Arial" w:cs="Arial"/>
                <w:b/>
                <w:color w:val="000000" w:themeColor="text1"/>
                <w:lang w:val="id-ID"/>
              </w:rPr>
            </w:pPr>
            <w:r w:rsidRPr="00C61116">
              <w:rPr>
                <w:rFonts w:ascii="Arial" w:hAnsi="Arial" w:cs="Arial"/>
                <w:b/>
                <w:color w:val="000000" w:themeColor="text1"/>
                <w:lang w:val="id-ID"/>
              </w:rPr>
              <w:t>Kelompok Eksperimen</w:t>
            </w:r>
          </w:p>
        </w:tc>
        <w:tc>
          <w:tcPr>
            <w:tcW w:w="1843" w:type="dxa"/>
            <w:vAlign w:val="center"/>
          </w:tcPr>
          <w:p w:rsidR="00CB1C58" w:rsidRPr="00C61116" w:rsidRDefault="00CB1C58" w:rsidP="00C61116">
            <w:pPr>
              <w:jc w:val="center"/>
              <w:rPr>
                <w:rFonts w:ascii="Arial" w:hAnsi="Arial" w:cs="Arial"/>
                <w:b/>
                <w:color w:val="000000" w:themeColor="text1"/>
                <w:lang w:val="id-ID"/>
              </w:rPr>
            </w:pPr>
            <w:r w:rsidRPr="00C61116">
              <w:rPr>
                <w:rFonts w:ascii="Arial" w:hAnsi="Arial" w:cs="Arial"/>
                <w:b/>
                <w:color w:val="000000" w:themeColor="text1"/>
                <w:lang w:val="id-ID"/>
              </w:rPr>
              <w:t>Kelompok Kontrol</w:t>
            </w:r>
          </w:p>
        </w:tc>
      </w:tr>
      <w:tr w:rsidR="00CB1C58" w:rsidRPr="00C61116" w:rsidTr="00B70A13">
        <w:tc>
          <w:tcPr>
            <w:tcW w:w="567"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1</w:t>
            </w:r>
          </w:p>
        </w:tc>
        <w:tc>
          <w:tcPr>
            <w:tcW w:w="2552" w:type="dxa"/>
          </w:tcPr>
          <w:p w:rsidR="00CB1C58" w:rsidRPr="00C61116" w:rsidRDefault="00CB1C58" w:rsidP="00C61116">
            <w:pPr>
              <w:tabs>
                <w:tab w:val="center" w:pos="1168"/>
              </w:tabs>
              <w:jc w:val="both"/>
              <w:rPr>
                <w:rFonts w:ascii="Arial" w:hAnsi="Arial" w:cs="Arial"/>
                <w:color w:val="000000" w:themeColor="text1"/>
                <w:lang w:val="id-ID"/>
              </w:rPr>
            </w:pPr>
            <w:r w:rsidRPr="00C61116">
              <w:rPr>
                <w:rFonts w:ascii="Arial" w:hAnsi="Arial" w:cs="Arial"/>
                <w:color w:val="000000" w:themeColor="text1"/>
                <w:lang w:val="id-ID"/>
              </w:rPr>
              <w:t>N</w:t>
            </w:r>
            <w:r w:rsidRPr="00C61116">
              <w:rPr>
                <w:rFonts w:ascii="Arial" w:hAnsi="Arial" w:cs="Arial"/>
                <w:color w:val="000000" w:themeColor="text1"/>
                <w:lang w:val="id-ID"/>
              </w:rPr>
              <w:tab/>
            </w:r>
          </w:p>
        </w:tc>
        <w:tc>
          <w:tcPr>
            <w:tcW w:w="1701"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36</w:t>
            </w:r>
          </w:p>
        </w:tc>
        <w:tc>
          <w:tcPr>
            <w:tcW w:w="1843"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36</w:t>
            </w:r>
          </w:p>
        </w:tc>
      </w:tr>
      <w:tr w:rsidR="00CB1C58" w:rsidRPr="00C61116" w:rsidTr="00B70A13">
        <w:tc>
          <w:tcPr>
            <w:tcW w:w="567"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2</w:t>
            </w:r>
          </w:p>
        </w:tc>
        <w:tc>
          <w:tcPr>
            <w:tcW w:w="2552"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Mean</w:t>
            </w:r>
          </w:p>
        </w:tc>
        <w:tc>
          <w:tcPr>
            <w:tcW w:w="1701"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27,75</w:t>
            </w:r>
          </w:p>
        </w:tc>
        <w:tc>
          <w:tcPr>
            <w:tcW w:w="1843"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26,89</w:t>
            </w:r>
          </w:p>
        </w:tc>
      </w:tr>
      <w:tr w:rsidR="00CB1C58" w:rsidRPr="00C61116" w:rsidTr="00B70A13">
        <w:tc>
          <w:tcPr>
            <w:tcW w:w="567"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3</w:t>
            </w:r>
          </w:p>
        </w:tc>
        <w:tc>
          <w:tcPr>
            <w:tcW w:w="2552"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Median</w:t>
            </w:r>
          </w:p>
        </w:tc>
        <w:tc>
          <w:tcPr>
            <w:tcW w:w="1701"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28.00</w:t>
            </w:r>
          </w:p>
        </w:tc>
        <w:tc>
          <w:tcPr>
            <w:tcW w:w="1843"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27.00</w:t>
            </w:r>
          </w:p>
        </w:tc>
      </w:tr>
      <w:tr w:rsidR="00CB1C58" w:rsidRPr="00C61116" w:rsidTr="00B70A13">
        <w:tc>
          <w:tcPr>
            <w:tcW w:w="567"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4</w:t>
            </w:r>
          </w:p>
        </w:tc>
        <w:tc>
          <w:tcPr>
            <w:tcW w:w="2552"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Mode</w:t>
            </w:r>
          </w:p>
        </w:tc>
        <w:tc>
          <w:tcPr>
            <w:tcW w:w="1701"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28</w:t>
            </w:r>
          </w:p>
        </w:tc>
        <w:tc>
          <w:tcPr>
            <w:tcW w:w="1843"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27</w:t>
            </w:r>
          </w:p>
        </w:tc>
      </w:tr>
      <w:tr w:rsidR="00CB1C58" w:rsidRPr="00C61116" w:rsidTr="00B70A13">
        <w:tc>
          <w:tcPr>
            <w:tcW w:w="567"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5</w:t>
            </w:r>
          </w:p>
        </w:tc>
        <w:tc>
          <w:tcPr>
            <w:tcW w:w="2552"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Standar Deviasi</w:t>
            </w:r>
          </w:p>
        </w:tc>
        <w:tc>
          <w:tcPr>
            <w:tcW w:w="1701"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1,519</w:t>
            </w:r>
          </w:p>
        </w:tc>
        <w:tc>
          <w:tcPr>
            <w:tcW w:w="1843"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1.600</w:t>
            </w:r>
          </w:p>
        </w:tc>
      </w:tr>
      <w:tr w:rsidR="00CB1C58" w:rsidRPr="00C61116" w:rsidTr="00B70A13">
        <w:tc>
          <w:tcPr>
            <w:tcW w:w="567"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6</w:t>
            </w:r>
          </w:p>
        </w:tc>
        <w:tc>
          <w:tcPr>
            <w:tcW w:w="2552"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Variance</w:t>
            </w:r>
          </w:p>
        </w:tc>
        <w:tc>
          <w:tcPr>
            <w:tcW w:w="1701"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2,307</w:t>
            </w:r>
          </w:p>
        </w:tc>
        <w:tc>
          <w:tcPr>
            <w:tcW w:w="1843"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2,559</w:t>
            </w:r>
          </w:p>
        </w:tc>
      </w:tr>
      <w:tr w:rsidR="00CB1C58" w:rsidRPr="00C61116" w:rsidTr="00B70A13">
        <w:tc>
          <w:tcPr>
            <w:tcW w:w="567"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7</w:t>
            </w:r>
          </w:p>
        </w:tc>
        <w:tc>
          <w:tcPr>
            <w:tcW w:w="2552"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Range</w:t>
            </w:r>
          </w:p>
        </w:tc>
        <w:tc>
          <w:tcPr>
            <w:tcW w:w="1701"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5</w:t>
            </w:r>
          </w:p>
        </w:tc>
        <w:tc>
          <w:tcPr>
            <w:tcW w:w="1843"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5</w:t>
            </w:r>
          </w:p>
        </w:tc>
      </w:tr>
      <w:tr w:rsidR="00CB1C58" w:rsidRPr="00C61116" w:rsidTr="00B70A13">
        <w:tc>
          <w:tcPr>
            <w:tcW w:w="567"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8</w:t>
            </w:r>
          </w:p>
        </w:tc>
        <w:tc>
          <w:tcPr>
            <w:tcW w:w="2552"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Minimun</w:t>
            </w:r>
          </w:p>
        </w:tc>
        <w:tc>
          <w:tcPr>
            <w:tcW w:w="1701"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25</w:t>
            </w:r>
          </w:p>
        </w:tc>
        <w:tc>
          <w:tcPr>
            <w:tcW w:w="1843"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24</w:t>
            </w:r>
          </w:p>
        </w:tc>
      </w:tr>
      <w:tr w:rsidR="00CB1C58" w:rsidRPr="00C61116" w:rsidTr="00B70A13">
        <w:tc>
          <w:tcPr>
            <w:tcW w:w="567"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9</w:t>
            </w:r>
          </w:p>
        </w:tc>
        <w:tc>
          <w:tcPr>
            <w:tcW w:w="2552"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Maximum</w:t>
            </w:r>
          </w:p>
        </w:tc>
        <w:tc>
          <w:tcPr>
            <w:tcW w:w="1701"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30</w:t>
            </w:r>
          </w:p>
        </w:tc>
        <w:tc>
          <w:tcPr>
            <w:tcW w:w="1843" w:type="dxa"/>
          </w:tcPr>
          <w:p w:rsidR="00CB1C58" w:rsidRPr="00C61116" w:rsidRDefault="00CB1C58" w:rsidP="00C61116">
            <w:pPr>
              <w:jc w:val="both"/>
              <w:rPr>
                <w:rFonts w:ascii="Arial" w:hAnsi="Arial" w:cs="Arial"/>
                <w:color w:val="000000" w:themeColor="text1"/>
                <w:lang w:val="id-ID"/>
              </w:rPr>
            </w:pPr>
            <w:r w:rsidRPr="00C61116">
              <w:rPr>
                <w:rFonts w:ascii="Arial" w:hAnsi="Arial" w:cs="Arial"/>
                <w:color w:val="000000" w:themeColor="text1"/>
                <w:lang w:val="id-ID"/>
              </w:rPr>
              <w:t>29</w:t>
            </w:r>
          </w:p>
        </w:tc>
      </w:tr>
    </w:tbl>
    <w:p w:rsidR="00CB1C58" w:rsidRPr="00C61116" w:rsidRDefault="00CB1C58" w:rsidP="00C61116">
      <w:pPr>
        <w:spacing w:after="0" w:line="240" w:lineRule="auto"/>
        <w:ind w:firstLine="426"/>
        <w:jc w:val="both"/>
        <w:rPr>
          <w:rFonts w:ascii="Arial" w:hAnsi="Arial" w:cs="Arial"/>
          <w:color w:val="000000" w:themeColor="text1"/>
          <w:lang w:val="id-ID"/>
        </w:rPr>
      </w:pPr>
      <w:r w:rsidRPr="00C61116">
        <w:rPr>
          <w:rFonts w:ascii="Arial" w:hAnsi="Arial" w:cs="Arial"/>
          <w:color w:val="000000" w:themeColor="text1"/>
          <w:lang w:val="id-ID"/>
        </w:rPr>
        <w:t>Sebaran frekuensi hasil belajar PPKn siswa yang mengikuti model pembelajaran</w:t>
      </w:r>
      <w:r w:rsidRPr="00C61116">
        <w:rPr>
          <w:rFonts w:ascii="Arial" w:hAnsi="Arial" w:cs="Arial"/>
          <w:b/>
          <w:color w:val="000000" w:themeColor="text1"/>
          <w:lang w:val="id-ID"/>
        </w:rPr>
        <w:t xml:space="preserve"> </w:t>
      </w:r>
      <w:r w:rsidRPr="00C61116">
        <w:rPr>
          <w:rFonts w:ascii="Arial" w:hAnsi="Arial" w:cs="Arial"/>
          <w:i/>
          <w:color w:val="000000" w:themeColor="text1"/>
          <w:lang w:val="id-ID"/>
        </w:rPr>
        <w:t>discovery learning</w:t>
      </w:r>
      <w:r w:rsidRPr="00C61116">
        <w:rPr>
          <w:rFonts w:ascii="Arial" w:hAnsi="Arial" w:cs="Arial"/>
          <w:color w:val="000000" w:themeColor="text1"/>
          <w:lang w:val="id-ID"/>
        </w:rPr>
        <w:t xml:space="preserve">. Berdasarkan hasil perhitungan dapat disimpulkan bahwa hasil belajar PPKn siswa yang mengikuti model pembelajaran </w:t>
      </w:r>
      <w:r w:rsidRPr="00C61116">
        <w:rPr>
          <w:rFonts w:ascii="Arial" w:hAnsi="Arial" w:cs="Arial"/>
          <w:i/>
          <w:color w:val="000000" w:themeColor="text1"/>
          <w:lang w:val="id-ID"/>
        </w:rPr>
        <w:t xml:space="preserve">discovery learning </w:t>
      </w:r>
      <w:r w:rsidRPr="00C61116">
        <w:rPr>
          <w:rFonts w:ascii="Arial" w:hAnsi="Arial" w:cs="Arial"/>
          <w:color w:val="000000" w:themeColor="text1"/>
          <w:lang w:val="id-ID"/>
        </w:rPr>
        <w:t>cenderung sangat tinggi dengan frekuensi sebesar 33,33%, sisanya 22,22% termasuk kategori tinggi, 19,44% termasuk kategori cukup, 16,66% termasuk kategori rendah dan 8,33% termasuk kategori sangat rendah. Sedangkan sebaran frekuensi hasil belajar PPKn siswa yang mengikuti model pembelajaran konvensional dapat disimpulkan bahwa hasil belajar PPKn siswa yang mengikuti model pembelajaran konvensional cenderung cukup dengan frekuensi sebesar 25.0%, sisanya 22,22% termasuk kategori sangat tinggi, 13,89% termasuk kategori tinggi, 16,67% termasuk kategori rendah dan 22,22% dengan kategori sangat rendah.</w:t>
      </w:r>
    </w:p>
    <w:p w:rsidR="00FF7363" w:rsidRPr="00C61116" w:rsidRDefault="00FF7363" w:rsidP="00C61116">
      <w:pPr>
        <w:spacing w:after="0" w:line="240" w:lineRule="auto"/>
        <w:ind w:firstLine="720"/>
        <w:jc w:val="both"/>
        <w:rPr>
          <w:rFonts w:ascii="Arial" w:hAnsi="Arial" w:cs="Arial"/>
          <w:color w:val="000000" w:themeColor="text1"/>
          <w:lang w:val="id-ID"/>
        </w:rPr>
      </w:pPr>
    </w:p>
    <w:p w:rsidR="00FF7363" w:rsidRPr="00C61116" w:rsidRDefault="00FF7363" w:rsidP="00C61116">
      <w:pPr>
        <w:spacing w:after="0" w:line="240" w:lineRule="auto"/>
        <w:ind w:firstLine="720"/>
        <w:jc w:val="both"/>
        <w:rPr>
          <w:rFonts w:ascii="Arial" w:hAnsi="Arial" w:cs="Arial"/>
          <w:color w:val="000000" w:themeColor="text1"/>
          <w:lang w:val="id-ID"/>
        </w:rPr>
      </w:pPr>
    </w:p>
    <w:p w:rsidR="00CB1C58" w:rsidRPr="00C61116" w:rsidRDefault="00CB1C58" w:rsidP="00C61116">
      <w:pPr>
        <w:pStyle w:val="ListParagraph"/>
        <w:numPr>
          <w:ilvl w:val="0"/>
          <w:numId w:val="19"/>
        </w:numPr>
        <w:spacing w:after="0" w:line="240" w:lineRule="auto"/>
        <w:ind w:left="426"/>
        <w:jc w:val="both"/>
        <w:rPr>
          <w:rFonts w:ascii="Arial" w:hAnsi="Arial" w:cs="Arial"/>
          <w:b/>
          <w:color w:val="000000" w:themeColor="text1"/>
          <w:lang w:val="id-ID"/>
        </w:rPr>
      </w:pPr>
      <w:r w:rsidRPr="00C61116">
        <w:rPr>
          <w:rFonts w:ascii="Arial" w:hAnsi="Arial" w:cs="Arial"/>
          <w:b/>
          <w:color w:val="000000" w:themeColor="text1"/>
          <w:lang w:val="id-ID"/>
        </w:rPr>
        <w:t xml:space="preserve">Pengujian Asumsi </w:t>
      </w:r>
    </w:p>
    <w:p w:rsidR="00CB1C58" w:rsidRPr="00C61116" w:rsidRDefault="00CB1C58" w:rsidP="00C61116">
      <w:pPr>
        <w:pStyle w:val="ListParagraph"/>
        <w:numPr>
          <w:ilvl w:val="0"/>
          <w:numId w:val="20"/>
        </w:numPr>
        <w:spacing w:after="0" w:line="240" w:lineRule="auto"/>
        <w:jc w:val="both"/>
        <w:rPr>
          <w:rFonts w:ascii="Arial" w:hAnsi="Arial" w:cs="Arial"/>
          <w:lang w:val="id-ID"/>
        </w:rPr>
      </w:pPr>
      <w:r w:rsidRPr="00C61116">
        <w:rPr>
          <w:rFonts w:ascii="Arial" w:hAnsi="Arial" w:cs="Arial"/>
          <w:lang w:val="id-ID"/>
        </w:rPr>
        <w:t>Uji Normalitas</w:t>
      </w:r>
    </w:p>
    <w:p w:rsidR="00CB1C58" w:rsidRPr="00C61116" w:rsidRDefault="00CB1C58" w:rsidP="00C61116">
      <w:pPr>
        <w:spacing w:after="0" w:line="240" w:lineRule="auto"/>
        <w:ind w:firstLine="720"/>
        <w:jc w:val="both"/>
        <w:rPr>
          <w:rFonts w:ascii="Arial" w:hAnsi="Arial" w:cs="Arial"/>
          <w:b/>
          <w:lang w:val="id-ID"/>
        </w:rPr>
      </w:pPr>
      <w:r w:rsidRPr="00C61116">
        <w:rPr>
          <w:rFonts w:ascii="Arial" w:hAnsi="Arial" w:cs="Arial"/>
          <w:lang w:val="id-ID"/>
        </w:rPr>
        <w:t>H</w:t>
      </w:r>
      <w:r w:rsidRPr="00C61116">
        <w:rPr>
          <w:rFonts w:ascii="Arial" w:hAnsi="Arial" w:cs="Arial"/>
        </w:rPr>
        <w:t xml:space="preserve">asil pengujian normalitas sebaran data skor </w:t>
      </w:r>
      <w:r w:rsidRPr="00C61116">
        <w:rPr>
          <w:rFonts w:ascii="Arial" w:hAnsi="Arial" w:cs="Arial"/>
          <w:lang w:val="id-ID"/>
        </w:rPr>
        <w:t>hasil belajar PPKn</w:t>
      </w:r>
      <w:r w:rsidRPr="00C61116">
        <w:rPr>
          <w:rFonts w:ascii="Arial" w:hAnsi="Arial" w:cs="Arial"/>
        </w:rPr>
        <w:t xml:space="preserve"> siswa untuk kedua kelompok sampel dengan Uji </w:t>
      </w:r>
      <w:r w:rsidRPr="00C61116">
        <w:rPr>
          <w:rFonts w:ascii="Arial" w:hAnsi="Arial" w:cs="Arial"/>
          <w:i/>
        </w:rPr>
        <w:t>Kolmogorov-Smirnov</w:t>
      </w:r>
      <w:r w:rsidRPr="00C61116">
        <w:rPr>
          <w:rFonts w:ascii="Arial" w:hAnsi="Arial" w:cs="Arial"/>
          <w:i/>
          <w:lang w:val="id-ID"/>
        </w:rPr>
        <w:t>.</w:t>
      </w:r>
    </w:p>
    <w:p w:rsidR="00A3062B" w:rsidRPr="00C61116" w:rsidRDefault="00CB1C58" w:rsidP="00C61116">
      <w:pPr>
        <w:spacing w:after="0" w:line="240" w:lineRule="auto"/>
        <w:jc w:val="both"/>
        <w:rPr>
          <w:rFonts w:ascii="Arial" w:hAnsi="Arial" w:cs="Arial"/>
          <w:b/>
          <w:lang w:val="id-ID"/>
        </w:rPr>
      </w:pPr>
      <w:r w:rsidRPr="00C61116">
        <w:rPr>
          <w:rFonts w:ascii="Arial" w:hAnsi="Arial" w:cs="Arial"/>
          <w:b/>
        </w:rPr>
        <w:t xml:space="preserve">Rangkuman Hasil Uji Normalitas </w:t>
      </w:r>
    </w:p>
    <w:p w:rsidR="00A3062B" w:rsidRPr="00C61116" w:rsidRDefault="00A3062B" w:rsidP="00C61116">
      <w:pPr>
        <w:spacing w:after="0" w:line="240" w:lineRule="auto"/>
        <w:jc w:val="both"/>
        <w:rPr>
          <w:rFonts w:ascii="Arial" w:hAnsi="Arial" w:cs="Arial"/>
          <w:b/>
          <w:lang w:val="id-ID"/>
        </w:rPr>
      </w:pPr>
    </w:p>
    <w:p w:rsidR="00A3062B" w:rsidRPr="00C61116" w:rsidRDefault="00A3062B" w:rsidP="00C61116">
      <w:pPr>
        <w:spacing w:after="0" w:line="240" w:lineRule="auto"/>
        <w:jc w:val="both"/>
        <w:rPr>
          <w:rFonts w:ascii="Arial" w:hAnsi="Arial" w:cs="Arial"/>
          <w:b/>
          <w:lang w:val="id-ID"/>
        </w:rPr>
      </w:pPr>
    </w:p>
    <w:p w:rsidR="00A3062B" w:rsidRPr="00C61116" w:rsidRDefault="00A3062B" w:rsidP="00C61116">
      <w:pPr>
        <w:spacing w:after="0" w:line="240" w:lineRule="auto"/>
        <w:jc w:val="both"/>
        <w:rPr>
          <w:rFonts w:ascii="Arial" w:hAnsi="Arial" w:cs="Arial"/>
          <w:b/>
          <w:lang w:val="id-ID"/>
        </w:rPr>
      </w:pPr>
    </w:p>
    <w:p w:rsidR="00CB1C58" w:rsidRPr="00C61116" w:rsidRDefault="00CB1C58" w:rsidP="00C61116">
      <w:pPr>
        <w:spacing w:after="0" w:line="240" w:lineRule="auto"/>
        <w:jc w:val="both"/>
        <w:rPr>
          <w:rFonts w:ascii="Arial" w:hAnsi="Arial" w:cs="Arial"/>
          <w:b/>
          <w:lang w:val="id-ID"/>
        </w:rPr>
      </w:pPr>
      <w:r w:rsidRPr="00C61116">
        <w:rPr>
          <w:rFonts w:ascii="Arial" w:hAnsi="Arial" w:cs="Arial"/>
          <w:b/>
        </w:rPr>
        <w:t xml:space="preserve">Skor </w:t>
      </w:r>
      <w:r w:rsidRPr="00C61116">
        <w:rPr>
          <w:rFonts w:ascii="Arial" w:hAnsi="Arial" w:cs="Arial"/>
          <w:b/>
          <w:lang w:val="id-ID"/>
        </w:rPr>
        <w:t>Hasil Belajar PPKn</w:t>
      </w:r>
      <w:r w:rsidRPr="00C61116">
        <w:rPr>
          <w:rFonts w:ascii="Arial" w:hAnsi="Arial" w:cs="Arial"/>
          <w:b/>
        </w:rPr>
        <w:t xml:space="preserve"> Siswa</w:t>
      </w:r>
    </w:p>
    <w:p w:rsidR="00A3062B" w:rsidRPr="00C61116" w:rsidRDefault="00A3062B" w:rsidP="00C61116">
      <w:pPr>
        <w:spacing w:after="0" w:line="240" w:lineRule="auto"/>
        <w:jc w:val="both"/>
        <w:rPr>
          <w:rFonts w:ascii="Arial" w:hAnsi="Arial" w:cs="Arial"/>
          <w:color w:val="000000" w:themeColor="text1"/>
          <w:lang w:val="id-ID"/>
        </w:rPr>
      </w:pPr>
    </w:p>
    <w:tbl>
      <w:tblPr>
        <w:tblStyle w:val="TableGrid"/>
        <w:tblW w:w="4037" w:type="dxa"/>
        <w:tblInd w:w="108" w:type="dxa"/>
        <w:tblLayout w:type="fixed"/>
        <w:tblLook w:val="04A0" w:firstRow="1" w:lastRow="0" w:firstColumn="1" w:lastColumn="0" w:noHBand="0" w:noVBand="1"/>
      </w:tblPr>
      <w:tblGrid>
        <w:gridCol w:w="1243"/>
        <w:gridCol w:w="684"/>
        <w:gridCol w:w="684"/>
        <w:gridCol w:w="573"/>
        <w:gridCol w:w="853"/>
      </w:tblGrid>
      <w:tr w:rsidR="00A3062B" w:rsidRPr="00C61116" w:rsidTr="00A3062B">
        <w:trPr>
          <w:trHeight w:val="450"/>
        </w:trPr>
        <w:tc>
          <w:tcPr>
            <w:tcW w:w="1243" w:type="dxa"/>
            <w:vAlign w:val="center"/>
          </w:tcPr>
          <w:p w:rsidR="00A3062B" w:rsidRPr="00C61116" w:rsidRDefault="00A3062B" w:rsidP="00C61116">
            <w:pPr>
              <w:pStyle w:val="ListParagraph"/>
              <w:ind w:left="0"/>
              <w:jc w:val="both"/>
              <w:rPr>
                <w:rFonts w:ascii="Arial" w:hAnsi="Arial" w:cs="Arial"/>
                <w:b/>
                <w:color w:val="000000" w:themeColor="text1"/>
              </w:rPr>
            </w:pPr>
            <w:r w:rsidRPr="00C61116">
              <w:rPr>
                <w:rFonts w:ascii="Arial" w:hAnsi="Arial" w:cs="Arial"/>
                <w:b/>
                <w:color w:val="000000" w:themeColor="text1"/>
              </w:rPr>
              <w:t>Kelompok Sampel</w:t>
            </w:r>
          </w:p>
        </w:tc>
        <w:tc>
          <w:tcPr>
            <w:tcW w:w="684" w:type="dxa"/>
            <w:vAlign w:val="center"/>
          </w:tcPr>
          <w:p w:rsidR="00A3062B" w:rsidRPr="00C61116" w:rsidRDefault="00A3062B" w:rsidP="00C61116">
            <w:pPr>
              <w:pStyle w:val="ListParagraph"/>
              <w:ind w:left="0"/>
              <w:jc w:val="both"/>
              <w:rPr>
                <w:rFonts w:ascii="Arial" w:hAnsi="Arial" w:cs="Arial"/>
                <w:b/>
                <w:color w:val="000000" w:themeColor="text1"/>
                <w:lang w:val="id-ID"/>
              </w:rPr>
            </w:pPr>
            <w:r w:rsidRPr="00C61116">
              <w:rPr>
                <w:rFonts w:ascii="Arial" w:hAnsi="Arial" w:cs="Arial"/>
                <w:b/>
                <w:lang w:val="id-ID"/>
              </w:rPr>
              <w:t>K-SZ</w:t>
            </w:r>
          </w:p>
        </w:tc>
        <w:tc>
          <w:tcPr>
            <w:tcW w:w="684" w:type="dxa"/>
            <w:vAlign w:val="center"/>
          </w:tcPr>
          <w:p w:rsidR="00A3062B" w:rsidRPr="00C61116" w:rsidRDefault="00A3062B" w:rsidP="00C61116">
            <w:pPr>
              <w:pStyle w:val="ListParagraph"/>
              <w:ind w:left="0"/>
              <w:jc w:val="both"/>
              <w:rPr>
                <w:rFonts w:ascii="Arial" w:hAnsi="Arial" w:cs="Arial"/>
                <w:b/>
                <w:color w:val="000000" w:themeColor="text1"/>
                <w:lang w:val="id-ID"/>
              </w:rPr>
            </w:pPr>
            <w:r w:rsidRPr="00C61116">
              <w:rPr>
                <w:rFonts w:ascii="Arial" w:hAnsi="Arial" w:cs="Arial"/>
                <w:b/>
                <w:lang w:val="id-ID"/>
              </w:rPr>
              <w:t>Sig.</w:t>
            </w:r>
          </w:p>
        </w:tc>
        <w:tc>
          <w:tcPr>
            <w:tcW w:w="573" w:type="dxa"/>
            <w:vAlign w:val="center"/>
          </w:tcPr>
          <w:p w:rsidR="00A3062B" w:rsidRPr="00C61116" w:rsidRDefault="00A3062B" w:rsidP="00C61116">
            <w:pPr>
              <w:pStyle w:val="ListParagraph"/>
              <w:ind w:left="0"/>
              <w:jc w:val="both"/>
              <w:rPr>
                <w:rFonts w:ascii="Arial" w:hAnsi="Arial" w:cs="Arial"/>
                <w:b/>
              </w:rPr>
            </w:pPr>
            <w:r w:rsidRPr="00C61116">
              <w:rPr>
                <w:rFonts w:ascii="Arial" w:hAnsi="Arial" w:cs="Arial"/>
                <w:b/>
              </w:rPr>
              <w:t>α</w:t>
            </w:r>
          </w:p>
        </w:tc>
        <w:tc>
          <w:tcPr>
            <w:tcW w:w="853" w:type="dxa"/>
            <w:vAlign w:val="center"/>
          </w:tcPr>
          <w:p w:rsidR="00A3062B" w:rsidRPr="00C61116" w:rsidRDefault="00A3062B" w:rsidP="00C61116">
            <w:pPr>
              <w:pStyle w:val="ListParagraph"/>
              <w:ind w:left="0"/>
              <w:jc w:val="both"/>
              <w:rPr>
                <w:rFonts w:ascii="Arial" w:hAnsi="Arial" w:cs="Arial"/>
                <w:b/>
                <w:color w:val="000000" w:themeColor="text1"/>
                <w:lang w:val="id-ID"/>
              </w:rPr>
            </w:pPr>
            <w:r w:rsidRPr="00C61116">
              <w:rPr>
                <w:rFonts w:ascii="Arial" w:hAnsi="Arial" w:cs="Arial"/>
                <w:b/>
                <w:color w:val="000000" w:themeColor="text1"/>
                <w:lang w:val="id-ID"/>
              </w:rPr>
              <w:t>Kesimpulan</w:t>
            </w:r>
          </w:p>
        </w:tc>
      </w:tr>
      <w:tr w:rsidR="00A3062B" w:rsidRPr="00C61116" w:rsidTr="00A3062B">
        <w:trPr>
          <w:trHeight w:val="225"/>
        </w:trPr>
        <w:tc>
          <w:tcPr>
            <w:tcW w:w="1243" w:type="dxa"/>
            <w:vAlign w:val="center"/>
          </w:tcPr>
          <w:p w:rsidR="00A3062B" w:rsidRPr="00C61116" w:rsidRDefault="00A3062B" w:rsidP="00C61116">
            <w:pPr>
              <w:pStyle w:val="ListParagraph"/>
              <w:ind w:left="0"/>
              <w:jc w:val="both"/>
              <w:rPr>
                <w:rFonts w:ascii="Arial" w:hAnsi="Arial" w:cs="Arial"/>
                <w:color w:val="000000" w:themeColor="text1"/>
              </w:rPr>
            </w:pPr>
            <w:r w:rsidRPr="00C61116">
              <w:rPr>
                <w:rFonts w:ascii="Arial" w:hAnsi="Arial" w:cs="Arial"/>
                <w:color w:val="000000" w:themeColor="text1"/>
              </w:rPr>
              <w:t>Eksperimen</w:t>
            </w:r>
          </w:p>
        </w:tc>
        <w:tc>
          <w:tcPr>
            <w:tcW w:w="684" w:type="dxa"/>
          </w:tcPr>
          <w:p w:rsidR="00A3062B" w:rsidRPr="00C61116" w:rsidRDefault="00A3062B" w:rsidP="00C61116">
            <w:pPr>
              <w:pStyle w:val="ListParagraph"/>
              <w:ind w:left="0"/>
              <w:jc w:val="both"/>
              <w:rPr>
                <w:rFonts w:ascii="Arial" w:hAnsi="Arial" w:cs="Arial"/>
                <w:color w:val="000000" w:themeColor="text1"/>
                <w:lang w:val="id-ID"/>
              </w:rPr>
            </w:pPr>
            <w:r w:rsidRPr="00C61116">
              <w:rPr>
                <w:rFonts w:ascii="Arial" w:hAnsi="Arial" w:cs="Arial"/>
                <w:color w:val="000000" w:themeColor="text1"/>
              </w:rPr>
              <w:t>0,</w:t>
            </w:r>
            <w:r w:rsidRPr="00C61116">
              <w:rPr>
                <w:rFonts w:ascii="Arial" w:hAnsi="Arial" w:cs="Arial"/>
                <w:color w:val="000000" w:themeColor="text1"/>
                <w:lang w:val="id-ID"/>
              </w:rPr>
              <w:t>134</w:t>
            </w:r>
          </w:p>
        </w:tc>
        <w:tc>
          <w:tcPr>
            <w:tcW w:w="684" w:type="dxa"/>
          </w:tcPr>
          <w:p w:rsidR="00A3062B" w:rsidRPr="00C61116" w:rsidRDefault="00A3062B" w:rsidP="00C61116">
            <w:pPr>
              <w:pStyle w:val="ListParagraph"/>
              <w:ind w:left="0"/>
              <w:jc w:val="both"/>
              <w:rPr>
                <w:rFonts w:ascii="Arial" w:hAnsi="Arial" w:cs="Arial"/>
                <w:color w:val="000000" w:themeColor="text1"/>
                <w:lang w:val="id-ID"/>
              </w:rPr>
            </w:pPr>
            <w:r w:rsidRPr="00C61116">
              <w:rPr>
                <w:rFonts w:ascii="Arial" w:hAnsi="Arial" w:cs="Arial"/>
                <w:color w:val="000000" w:themeColor="text1"/>
              </w:rPr>
              <w:t>0,</w:t>
            </w:r>
            <w:r w:rsidRPr="00C61116">
              <w:rPr>
                <w:rFonts w:ascii="Arial" w:hAnsi="Arial" w:cs="Arial"/>
                <w:color w:val="000000" w:themeColor="text1"/>
                <w:lang w:val="id-ID"/>
              </w:rPr>
              <w:t>103</w:t>
            </w:r>
          </w:p>
        </w:tc>
        <w:tc>
          <w:tcPr>
            <w:tcW w:w="573" w:type="dxa"/>
          </w:tcPr>
          <w:p w:rsidR="00A3062B" w:rsidRPr="00C61116" w:rsidRDefault="00A3062B" w:rsidP="00C61116">
            <w:pPr>
              <w:pStyle w:val="ListParagraph"/>
              <w:ind w:left="0"/>
              <w:jc w:val="both"/>
              <w:rPr>
                <w:rFonts w:ascii="Arial" w:hAnsi="Arial" w:cs="Arial"/>
                <w:color w:val="000000" w:themeColor="text1"/>
                <w:lang w:val="id-ID"/>
              </w:rPr>
            </w:pPr>
            <w:r w:rsidRPr="00C61116">
              <w:rPr>
                <w:rFonts w:ascii="Arial" w:hAnsi="Arial" w:cs="Arial"/>
                <w:color w:val="000000" w:themeColor="text1"/>
                <w:lang w:val="id-ID"/>
              </w:rPr>
              <w:t>0,05</w:t>
            </w:r>
          </w:p>
        </w:tc>
        <w:tc>
          <w:tcPr>
            <w:tcW w:w="853" w:type="dxa"/>
          </w:tcPr>
          <w:p w:rsidR="00A3062B" w:rsidRPr="00C61116" w:rsidRDefault="00A3062B" w:rsidP="00C61116">
            <w:pPr>
              <w:pStyle w:val="ListParagraph"/>
              <w:ind w:left="0"/>
              <w:jc w:val="both"/>
              <w:rPr>
                <w:rFonts w:ascii="Arial" w:hAnsi="Arial" w:cs="Arial"/>
                <w:color w:val="000000" w:themeColor="text1"/>
              </w:rPr>
            </w:pPr>
            <w:r w:rsidRPr="00C61116">
              <w:rPr>
                <w:rFonts w:ascii="Arial" w:hAnsi="Arial" w:cs="Arial"/>
                <w:color w:val="000000" w:themeColor="text1"/>
              </w:rPr>
              <w:t>Normal</w:t>
            </w:r>
          </w:p>
        </w:tc>
      </w:tr>
      <w:tr w:rsidR="00A3062B" w:rsidRPr="00C61116" w:rsidTr="00A3062B">
        <w:trPr>
          <w:trHeight w:val="240"/>
        </w:trPr>
        <w:tc>
          <w:tcPr>
            <w:tcW w:w="1243" w:type="dxa"/>
            <w:vAlign w:val="center"/>
          </w:tcPr>
          <w:p w:rsidR="00A3062B" w:rsidRPr="00C61116" w:rsidRDefault="00A3062B" w:rsidP="00C61116">
            <w:pPr>
              <w:pStyle w:val="ListParagraph"/>
              <w:ind w:left="0"/>
              <w:jc w:val="both"/>
              <w:rPr>
                <w:rFonts w:ascii="Arial" w:hAnsi="Arial" w:cs="Arial"/>
                <w:color w:val="000000" w:themeColor="text1"/>
              </w:rPr>
            </w:pPr>
            <w:r w:rsidRPr="00C61116">
              <w:rPr>
                <w:rFonts w:ascii="Arial" w:hAnsi="Arial" w:cs="Arial"/>
                <w:color w:val="000000" w:themeColor="text1"/>
              </w:rPr>
              <w:t>Kontrol</w:t>
            </w:r>
          </w:p>
        </w:tc>
        <w:tc>
          <w:tcPr>
            <w:tcW w:w="684" w:type="dxa"/>
          </w:tcPr>
          <w:p w:rsidR="00A3062B" w:rsidRPr="00C61116" w:rsidRDefault="00A3062B" w:rsidP="00C61116">
            <w:pPr>
              <w:pStyle w:val="ListParagraph"/>
              <w:ind w:left="0"/>
              <w:jc w:val="both"/>
              <w:rPr>
                <w:rFonts w:ascii="Arial" w:hAnsi="Arial" w:cs="Arial"/>
                <w:color w:val="000000" w:themeColor="text1"/>
                <w:lang w:val="id-ID"/>
              </w:rPr>
            </w:pPr>
            <w:r w:rsidRPr="00C61116">
              <w:rPr>
                <w:rFonts w:ascii="Arial" w:hAnsi="Arial" w:cs="Arial"/>
                <w:color w:val="000000" w:themeColor="text1"/>
              </w:rPr>
              <w:t>0,</w:t>
            </w:r>
            <w:r w:rsidRPr="00C61116">
              <w:rPr>
                <w:rFonts w:ascii="Arial" w:hAnsi="Arial" w:cs="Arial"/>
                <w:color w:val="000000" w:themeColor="text1"/>
                <w:lang w:val="id-ID"/>
              </w:rPr>
              <w:t>139</w:t>
            </w:r>
          </w:p>
        </w:tc>
        <w:tc>
          <w:tcPr>
            <w:tcW w:w="684" w:type="dxa"/>
          </w:tcPr>
          <w:p w:rsidR="00A3062B" w:rsidRPr="00C61116" w:rsidRDefault="00A3062B" w:rsidP="00C61116">
            <w:pPr>
              <w:pStyle w:val="ListParagraph"/>
              <w:ind w:left="0"/>
              <w:jc w:val="both"/>
              <w:rPr>
                <w:rFonts w:ascii="Arial" w:hAnsi="Arial" w:cs="Arial"/>
                <w:color w:val="000000" w:themeColor="text1"/>
                <w:lang w:val="id-ID"/>
              </w:rPr>
            </w:pPr>
            <w:r w:rsidRPr="00C61116">
              <w:rPr>
                <w:rFonts w:ascii="Arial" w:hAnsi="Arial" w:cs="Arial"/>
              </w:rPr>
              <w:t>0,</w:t>
            </w:r>
            <w:r w:rsidRPr="00C61116">
              <w:rPr>
                <w:rFonts w:ascii="Arial" w:hAnsi="Arial" w:cs="Arial"/>
                <w:lang w:val="id-ID"/>
              </w:rPr>
              <w:t>077</w:t>
            </w:r>
          </w:p>
        </w:tc>
        <w:tc>
          <w:tcPr>
            <w:tcW w:w="573" w:type="dxa"/>
          </w:tcPr>
          <w:p w:rsidR="00A3062B" w:rsidRPr="00C61116" w:rsidRDefault="00A3062B" w:rsidP="00C61116">
            <w:pPr>
              <w:pStyle w:val="ListParagraph"/>
              <w:ind w:left="0"/>
              <w:jc w:val="both"/>
              <w:rPr>
                <w:rFonts w:ascii="Arial" w:hAnsi="Arial" w:cs="Arial"/>
                <w:lang w:val="id-ID"/>
              </w:rPr>
            </w:pPr>
            <w:r w:rsidRPr="00C61116">
              <w:rPr>
                <w:rFonts w:ascii="Arial" w:hAnsi="Arial" w:cs="Arial"/>
                <w:lang w:val="id-ID"/>
              </w:rPr>
              <w:t>0,05</w:t>
            </w:r>
          </w:p>
        </w:tc>
        <w:tc>
          <w:tcPr>
            <w:tcW w:w="853" w:type="dxa"/>
          </w:tcPr>
          <w:p w:rsidR="00A3062B" w:rsidRPr="00C61116" w:rsidRDefault="00A3062B" w:rsidP="00C61116">
            <w:pPr>
              <w:pStyle w:val="ListParagraph"/>
              <w:ind w:left="0"/>
              <w:jc w:val="both"/>
              <w:rPr>
                <w:rFonts w:ascii="Arial" w:hAnsi="Arial" w:cs="Arial"/>
                <w:color w:val="000000" w:themeColor="text1"/>
              </w:rPr>
            </w:pPr>
            <w:r w:rsidRPr="00C61116">
              <w:rPr>
                <w:rFonts w:ascii="Arial" w:hAnsi="Arial" w:cs="Arial"/>
                <w:color w:val="000000" w:themeColor="text1"/>
              </w:rPr>
              <w:t>Normal</w:t>
            </w:r>
          </w:p>
        </w:tc>
      </w:tr>
    </w:tbl>
    <w:p w:rsidR="00CB1C58" w:rsidRPr="00C61116" w:rsidRDefault="00CB1C58" w:rsidP="00C61116">
      <w:pPr>
        <w:spacing w:after="0" w:line="240" w:lineRule="auto"/>
        <w:jc w:val="both"/>
        <w:rPr>
          <w:rFonts w:ascii="Arial" w:hAnsi="Arial" w:cs="Arial"/>
          <w:color w:val="000000" w:themeColor="text1"/>
          <w:lang w:val="id-ID"/>
        </w:rPr>
      </w:pPr>
      <w:r w:rsidRPr="00C61116">
        <w:rPr>
          <w:rFonts w:ascii="Arial" w:hAnsi="Arial" w:cs="Arial"/>
          <w:color w:val="000000" w:themeColor="text1"/>
          <w:lang w:val="id-ID"/>
        </w:rPr>
        <w:t xml:space="preserve">  </w:t>
      </w:r>
    </w:p>
    <w:p w:rsidR="00CB1C58" w:rsidRPr="00C61116" w:rsidRDefault="00CB1C58" w:rsidP="00C61116">
      <w:pPr>
        <w:spacing w:after="0" w:line="240" w:lineRule="auto"/>
        <w:ind w:firstLine="709"/>
        <w:jc w:val="both"/>
        <w:rPr>
          <w:rFonts w:ascii="Arial" w:hAnsi="Arial" w:cs="Arial"/>
          <w:lang w:val="id-ID"/>
        </w:rPr>
      </w:pPr>
      <w:r w:rsidRPr="00C61116">
        <w:rPr>
          <w:rFonts w:ascii="Arial" w:hAnsi="Arial" w:cs="Arial"/>
          <w:lang w:val="id-ID"/>
        </w:rPr>
        <w:t xml:space="preserve">Berdasarkan tabel diatas, tampak bahwa harga statistik </w:t>
      </w:r>
      <w:r w:rsidRPr="00C61116">
        <w:rPr>
          <w:rFonts w:ascii="Arial" w:hAnsi="Arial" w:cs="Arial"/>
          <w:i/>
        </w:rPr>
        <w:t>Kolmogorov-Smirnov</w:t>
      </w:r>
      <w:r w:rsidRPr="00C61116">
        <w:rPr>
          <w:rFonts w:ascii="Arial" w:hAnsi="Arial" w:cs="Arial"/>
          <w:i/>
          <w:lang w:val="id-ID"/>
        </w:rPr>
        <w:t xml:space="preserve"> </w:t>
      </w:r>
      <w:r w:rsidRPr="00C61116">
        <w:rPr>
          <w:rFonts w:ascii="Arial" w:hAnsi="Arial" w:cs="Arial"/>
          <w:lang w:val="id-ID"/>
        </w:rPr>
        <w:t>(K-SZ) yang diperoleh dari hasil pengolahan dengan SPSS 22.0 adalah K-SZ pada kedua kelompok sampel lebih besar dari α. Dengan demikian uji normalitas skor masing-masing kelompok adalah normal</w:t>
      </w:r>
    </w:p>
    <w:p w:rsidR="00674914" w:rsidRPr="00C61116" w:rsidRDefault="00674914" w:rsidP="00C61116">
      <w:pPr>
        <w:spacing w:after="0" w:line="240" w:lineRule="auto"/>
        <w:ind w:firstLine="709"/>
        <w:jc w:val="both"/>
        <w:rPr>
          <w:rFonts w:ascii="Arial" w:hAnsi="Arial" w:cs="Arial"/>
          <w:lang w:val="id-ID"/>
        </w:rPr>
      </w:pPr>
    </w:p>
    <w:p w:rsidR="00CB1C58" w:rsidRPr="00C61116" w:rsidRDefault="00CB1C58" w:rsidP="00C61116">
      <w:pPr>
        <w:pStyle w:val="ListParagraph"/>
        <w:numPr>
          <w:ilvl w:val="0"/>
          <w:numId w:val="20"/>
        </w:numPr>
        <w:autoSpaceDE w:val="0"/>
        <w:autoSpaceDN w:val="0"/>
        <w:adjustRightInd w:val="0"/>
        <w:spacing w:after="0" w:line="240" w:lineRule="auto"/>
        <w:jc w:val="both"/>
        <w:rPr>
          <w:rFonts w:ascii="Arial" w:hAnsi="Arial" w:cs="Arial"/>
          <w:lang w:val="id-ID"/>
        </w:rPr>
      </w:pPr>
      <w:r w:rsidRPr="00C61116">
        <w:rPr>
          <w:rFonts w:ascii="Arial" w:hAnsi="Arial" w:cs="Arial"/>
          <w:lang w:val="id-ID"/>
        </w:rPr>
        <w:t>Uji Homogenitas</w:t>
      </w:r>
    </w:p>
    <w:p w:rsidR="00CB1C58" w:rsidRPr="00C61116" w:rsidRDefault="00CB1C58" w:rsidP="00C61116">
      <w:pPr>
        <w:autoSpaceDE w:val="0"/>
        <w:autoSpaceDN w:val="0"/>
        <w:adjustRightInd w:val="0"/>
        <w:spacing w:after="0" w:line="240" w:lineRule="auto"/>
        <w:ind w:firstLine="720"/>
        <w:jc w:val="both"/>
        <w:rPr>
          <w:rFonts w:ascii="Arial" w:hAnsi="Arial" w:cs="Arial"/>
          <w:b/>
          <w:lang w:val="id-ID"/>
        </w:rPr>
      </w:pPr>
      <w:r w:rsidRPr="00C61116">
        <w:rPr>
          <w:rFonts w:ascii="Arial" w:hAnsi="Arial" w:cs="Arial"/>
          <w:noProof/>
          <w:lang w:val="id-ID"/>
        </w:rPr>
        <w:t>H</w:t>
      </w:r>
      <w:r w:rsidRPr="00C61116">
        <w:rPr>
          <w:rFonts w:ascii="Arial" w:hAnsi="Arial" w:cs="Arial"/>
          <w:noProof/>
        </w:rPr>
        <w:t xml:space="preserve">asil pengujian homogenitas varians sebaran data </w:t>
      </w:r>
      <w:r w:rsidRPr="00C61116">
        <w:rPr>
          <w:rFonts w:ascii="Arial" w:hAnsi="Arial" w:cs="Arial"/>
          <w:noProof/>
          <w:lang w:val="id-ID"/>
        </w:rPr>
        <w:t>hasil belajar PPKn</w:t>
      </w:r>
      <w:r w:rsidRPr="00C61116">
        <w:rPr>
          <w:rFonts w:ascii="Arial" w:hAnsi="Arial" w:cs="Arial"/>
          <w:noProof/>
        </w:rPr>
        <w:t xml:space="preserve"> siswa untuk kedua kelompok sampel dengan Uji </w:t>
      </w:r>
      <w:r w:rsidRPr="00C61116">
        <w:rPr>
          <w:rFonts w:ascii="Arial" w:hAnsi="Arial" w:cs="Arial"/>
          <w:i/>
          <w:noProof/>
        </w:rPr>
        <w:t>Levence</w:t>
      </w:r>
      <w:r w:rsidRPr="00C61116">
        <w:rPr>
          <w:rFonts w:ascii="Arial" w:hAnsi="Arial" w:cs="Arial"/>
          <w:i/>
          <w:noProof/>
          <w:lang w:val="id-ID"/>
        </w:rPr>
        <w:t>.</w:t>
      </w:r>
    </w:p>
    <w:p w:rsidR="00CB1C58" w:rsidRPr="00C61116" w:rsidRDefault="00FF7363" w:rsidP="00C61116">
      <w:pPr>
        <w:spacing w:after="0" w:line="240" w:lineRule="auto"/>
        <w:rPr>
          <w:rFonts w:ascii="Arial" w:hAnsi="Arial" w:cs="Arial"/>
          <w:b/>
          <w:lang w:val="id-ID"/>
        </w:rPr>
      </w:pPr>
      <w:r w:rsidRPr="00C61116">
        <w:rPr>
          <w:rFonts w:ascii="Arial" w:hAnsi="Arial" w:cs="Arial"/>
          <w:b/>
        </w:rPr>
        <w:t>Rangkuman Hasil Uji Homogenitas</w:t>
      </w:r>
      <w:r w:rsidRPr="00C61116">
        <w:rPr>
          <w:rFonts w:ascii="Arial" w:hAnsi="Arial" w:cs="Arial"/>
          <w:b/>
          <w:lang w:val="id-ID"/>
        </w:rPr>
        <w:t xml:space="preserve"> </w:t>
      </w:r>
      <w:r w:rsidR="00CB1C58" w:rsidRPr="00C61116">
        <w:rPr>
          <w:rFonts w:ascii="Arial" w:hAnsi="Arial" w:cs="Arial"/>
          <w:b/>
        </w:rPr>
        <w:t xml:space="preserve">Varians Skor </w:t>
      </w:r>
      <w:r w:rsidR="00CB1C58" w:rsidRPr="00C61116">
        <w:rPr>
          <w:rFonts w:ascii="Arial" w:hAnsi="Arial" w:cs="Arial"/>
          <w:b/>
          <w:lang w:val="id-ID"/>
        </w:rPr>
        <w:t>Hasil Belajar PPKn</w:t>
      </w:r>
      <w:r w:rsidR="00CB1C58" w:rsidRPr="00C61116">
        <w:rPr>
          <w:rFonts w:ascii="Arial" w:hAnsi="Arial" w:cs="Arial"/>
          <w:b/>
        </w:rPr>
        <w:t xml:space="preserve"> Siswa</w:t>
      </w:r>
    </w:p>
    <w:tbl>
      <w:tblPr>
        <w:tblStyle w:val="TableGrid"/>
        <w:tblW w:w="0" w:type="auto"/>
        <w:tblInd w:w="108" w:type="dxa"/>
        <w:tblLook w:val="04A0" w:firstRow="1" w:lastRow="0" w:firstColumn="1" w:lastColumn="0" w:noHBand="0" w:noVBand="1"/>
      </w:tblPr>
      <w:tblGrid>
        <w:gridCol w:w="1114"/>
        <w:gridCol w:w="830"/>
        <w:gridCol w:w="641"/>
        <w:gridCol w:w="641"/>
        <w:gridCol w:w="1179"/>
      </w:tblGrid>
      <w:tr w:rsidR="00CB1C58" w:rsidRPr="00C61116" w:rsidTr="00B70A13">
        <w:tc>
          <w:tcPr>
            <w:tcW w:w="2100" w:type="dxa"/>
            <w:vAlign w:val="center"/>
          </w:tcPr>
          <w:p w:rsidR="00CB1C58" w:rsidRPr="00C61116" w:rsidRDefault="00CB1C58" w:rsidP="00C61116">
            <w:pPr>
              <w:pStyle w:val="ListParagraph"/>
              <w:ind w:left="0"/>
              <w:jc w:val="both"/>
              <w:rPr>
                <w:rFonts w:ascii="Arial" w:hAnsi="Arial" w:cs="Arial"/>
                <w:b/>
              </w:rPr>
            </w:pPr>
            <w:r w:rsidRPr="00C61116">
              <w:rPr>
                <w:rFonts w:ascii="Arial" w:hAnsi="Arial" w:cs="Arial"/>
                <w:b/>
              </w:rPr>
              <w:t>Kelompok Sampel</w:t>
            </w:r>
          </w:p>
        </w:tc>
        <w:tc>
          <w:tcPr>
            <w:tcW w:w="1302" w:type="dxa"/>
            <w:vAlign w:val="center"/>
          </w:tcPr>
          <w:p w:rsidR="00CB1C58" w:rsidRPr="00C61116" w:rsidRDefault="00CB1C58" w:rsidP="00C61116">
            <w:pPr>
              <w:pStyle w:val="ListParagraph"/>
              <w:ind w:left="0"/>
              <w:jc w:val="both"/>
              <w:rPr>
                <w:rFonts w:ascii="Arial" w:hAnsi="Arial" w:cs="Arial"/>
                <w:b/>
              </w:rPr>
            </w:pPr>
            <w:r w:rsidRPr="00C61116">
              <w:rPr>
                <w:rFonts w:ascii="Arial" w:hAnsi="Arial" w:cs="Arial"/>
                <w:b/>
              </w:rPr>
              <w:t>Varians</w:t>
            </w:r>
          </w:p>
        </w:tc>
        <w:tc>
          <w:tcPr>
            <w:tcW w:w="1276" w:type="dxa"/>
            <w:vAlign w:val="center"/>
          </w:tcPr>
          <w:p w:rsidR="00CB1C58" w:rsidRPr="00C61116" w:rsidRDefault="00CB1C58" w:rsidP="00C61116">
            <w:pPr>
              <w:pStyle w:val="ListParagraph"/>
              <w:ind w:left="0"/>
              <w:jc w:val="both"/>
              <w:rPr>
                <w:rFonts w:ascii="Arial" w:hAnsi="Arial" w:cs="Arial"/>
                <w:b/>
                <w:lang w:val="id-ID"/>
              </w:rPr>
            </w:pPr>
            <w:r w:rsidRPr="00C61116">
              <w:rPr>
                <w:rFonts w:ascii="Arial" w:hAnsi="Arial" w:cs="Arial"/>
                <w:b/>
                <w:lang w:val="id-ID"/>
              </w:rPr>
              <w:t>F</w:t>
            </w:r>
          </w:p>
        </w:tc>
        <w:tc>
          <w:tcPr>
            <w:tcW w:w="1418" w:type="dxa"/>
            <w:vAlign w:val="center"/>
          </w:tcPr>
          <w:p w:rsidR="00CB1C58" w:rsidRPr="00C61116" w:rsidRDefault="00CB1C58" w:rsidP="00C61116">
            <w:pPr>
              <w:pStyle w:val="ListParagraph"/>
              <w:ind w:left="0"/>
              <w:jc w:val="both"/>
              <w:rPr>
                <w:rFonts w:ascii="Arial" w:hAnsi="Arial" w:cs="Arial"/>
                <w:b/>
                <w:lang w:val="id-ID"/>
              </w:rPr>
            </w:pPr>
            <w:r w:rsidRPr="00C61116">
              <w:rPr>
                <w:rFonts w:ascii="Arial" w:hAnsi="Arial" w:cs="Arial"/>
                <w:b/>
                <w:lang w:val="id-ID"/>
              </w:rPr>
              <w:t>Sig.</w:t>
            </w:r>
          </w:p>
        </w:tc>
        <w:tc>
          <w:tcPr>
            <w:tcW w:w="1950" w:type="dxa"/>
            <w:vAlign w:val="center"/>
          </w:tcPr>
          <w:p w:rsidR="00CB1C58" w:rsidRPr="00C61116" w:rsidRDefault="00CB1C58" w:rsidP="00C61116">
            <w:pPr>
              <w:pStyle w:val="ListParagraph"/>
              <w:ind w:left="0"/>
              <w:jc w:val="both"/>
              <w:rPr>
                <w:rFonts w:ascii="Arial" w:hAnsi="Arial" w:cs="Arial"/>
                <w:b/>
                <w:lang w:val="id-ID"/>
              </w:rPr>
            </w:pPr>
            <w:r w:rsidRPr="00C61116">
              <w:rPr>
                <w:rFonts w:ascii="Arial" w:hAnsi="Arial" w:cs="Arial"/>
                <w:b/>
                <w:lang w:val="id-ID"/>
              </w:rPr>
              <w:t>Kesimpulan</w:t>
            </w:r>
          </w:p>
        </w:tc>
      </w:tr>
      <w:tr w:rsidR="00CB1C58" w:rsidRPr="00C61116" w:rsidTr="00B70A13">
        <w:tc>
          <w:tcPr>
            <w:tcW w:w="2100" w:type="dxa"/>
            <w:vAlign w:val="center"/>
          </w:tcPr>
          <w:p w:rsidR="00CB1C58" w:rsidRPr="00C61116" w:rsidRDefault="00CB1C58" w:rsidP="00C61116">
            <w:pPr>
              <w:pStyle w:val="ListParagraph"/>
              <w:ind w:left="0"/>
              <w:jc w:val="both"/>
              <w:rPr>
                <w:rFonts w:ascii="Arial" w:hAnsi="Arial" w:cs="Arial"/>
              </w:rPr>
            </w:pPr>
            <w:r w:rsidRPr="00C61116">
              <w:rPr>
                <w:rFonts w:ascii="Arial" w:hAnsi="Arial" w:cs="Arial"/>
              </w:rPr>
              <w:t>Eksperimen</w:t>
            </w:r>
          </w:p>
        </w:tc>
        <w:tc>
          <w:tcPr>
            <w:tcW w:w="1302" w:type="dxa"/>
            <w:vAlign w:val="center"/>
          </w:tcPr>
          <w:p w:rsidR="00CB1C58" w:rsidRPr="00C61116" w:rsidRDefault="00CB1C58" w:rsidP="00C61116">
            <w:pPr>
              <w:pStyle w:val="ListParagraph"/>
              <w:ind w:left="0"/>
              <w:jc w:val="both"/>
              <w:rPr>
                <w:rFonts w:ascii="Arial" w:hAnsi="Arial" w:cs="Arial"/>
                <w:lang w:val="id-ID"/>
              </w:rPr>
            </w:pPr>
            <w:r w:rsidRPr="00C61116">
              <w:rPr>
                <w:rFonts w:ascii="Arial" w:hAnsi="Arial" w:cs="Arial"/>
                <w:lang w:val="id-ID"/>
              </w:rPr>
              <w:t>2,307</w:t>
            </w:r>
          </w:p>
        </w:tc>
        <w:tc>
          <w:tcPr>
            <w:tcW w:w="1276" w:type="dxa"/>
            <w:vMerge w:val="restart"/>
            <w:vAlign w:val="center"/>
          </w:tcPr>
          <w:p w:rsidR="00CB1C58" w:rsidRPr="00C61116" w:rsidRDefault="00CB1C58" w:rsidP="00C61116">
            <w:pPr>
              <w:pStyle w:val="ListParagraph"/>
              <w:ind w:left="0"/>
              <w:jc w:val="both"/>
              <w:rPr>
                <w:rFonts w:ascii="Arial" w:hAnsi="Arial" w:cs="Arial"/>
                <w:lang w:val="id-ID"/>
              </w:rPr>
            </w:pPr>
            <w:r w:rsidRPr="00C61116">
              <w:rPr>
                <w:rFonts w:ascii="Arial" w:hAnsi="Arial" w:cs="Arial"/>
              </w:rPr>
              <w:t>0,0</w:t>
            </w:r>
            <w:r w:rsidRPr="00C61116">
              <w:rPr>
                <w:rFonts w:ascii="Arial" w:hAnsi="Arial" w:cs="Arial"/>
                <w:lang w:val="id-ID"/>
              </w:rPr>
              <w:t>15</w:t>
            </w:r>
          </w:p>
        </w:tc>
        <w:tc>
          <w:tcPr>
            <w:tcW w:w="1418" w:type="dxa"/>
            <w:vMerge w:val="restart"/>
            <w:vAlign w:val="center"/>
          </w:tcPr>
          <w:p w:rsidR="00CB1C58" w:rsidRPr="00C61116" w:rsidRDefault="00CB1C58" w:rsidP="00C61116">
            <w:pPr>
              <w:pStyle w:val="ListParagraph"/>
              <w:ind w:left="0"/>
              <w:jc w:val="both"/>
              <w:rPr>
                <w:rFonts w:ascii="Arial" w:hAnsi="Arial" w:cs="Arial"/>
                <w:lang w:val="id-ID"/>
              </w:rPr>
            </w:pPr>
            <w:r w:rsidRPr="00C61116">
              <w:rPr>
                <w:rFonts w:ascii="Arial" w:hAnsi="Arial" w:cs="Arial"/>
                <w:lang w:val="id-ID"/>
              </w:rPr>
              <w:t>0,902</w:t>
            </w:r>
          </w:p>
        </w:tc>
        <w:tc>
          <w:tcPr>
            <w:tcW w:w="1950" w:type="dxa"/>
            <w:vMerge w:val="restart"/>
            <w:vAlign w:val="center"/>
          </w:tcPr>
          <w:p w:rsidR="00CB1C58" w:rsidRPr="00C61116" w:rsidRDefault="00CB1C58" w:rsidP="00C61116">
            <w:pPr>
              <w:pStyle w:val="ListParagraph"/>
              <w:ind w:left="0"/>
              <w:jc w:val="both"/>
              <w:rPr>
                <w:rFonts w:ascii="Arial" w:hAnsi="Arial" w:cs="Arial"/>
                <w:lang w:val="id-ID"/>
              </w:rPr>
            </w:pPr>
            <w:r w:rsidRPr="00C61116">
              <w:rPr>
                <w:rFonts w:ascii="Arial" w:hAnsi="Arial" w:cs="Arial"/>
                <w:lang w:val="id-ID"/>
              </w:rPr>
              <w:t>Homogen</w:t>
            </w:r>
          </w:p>
        </w:tc>
      </w:tr>
      <w:tr w:rsidR="00CB1C58" w:rsidRPr="00C61116" w:rsidTr="00B70A13">
        <w:tc>
          <w:tcPr>
            <w:tcW w:w="2100" w:type="dxa"/>
          </w:tcPr>
          <w:p w:rsidR="00CB1C58" w:rsidRPr="00C61116" w:rsidRDefault="00CB1C58" w:rsidP="00C61116">
            <w:pPr>
              <w:pStyle w:val="ListParagraph"/>
              <w:ind w:left="0"/>
              <w:jc w:val="both"/>
              <w:rPr>
                <w:rFonts w:ascii="Arial" w:hAnsi="Arial" w:cs="Arial"/>
              </w:rPr>
            </w:pPr>
            <w:r w:rsidRPr="00C61116">
              <w:rPr>
                <w:rFonts w:ascii="Arial" w:hAnsi="Arial" w:cs="Arial"/>
              </w:rPr>
              <w:t>Kontrol</w:t>
            </w:r>
          </w:p>
        </w:tc>
        <w:tc>
          <w:tcPr>
            <w:tcW w:w="1302" w:type="dxa"/>
          </w:tcPr>
          <w:p w:rsidR="00CB1C58" w:rsidRPr="00C61116" w:rsidRDefault="00CB1C58" w:rsidP="00C61116">
            <w:pPr>
              <w:pStyle w:val="ListParagraph"/>
              <w:ind w:left="0"/>
              <w:jc w:val="both"/>
              <w:rPr>
                <w:rFonts w:ascii="Arial" w:hAnsi="Arial" w:cs="Arial"/>
                <w:lang w:val="id-ID"/>
              </w:rPr>
            </w:pPr>
            <w:r w:rsidRPr="00C61116">
              <w:rPr>
                <w:rFonts w:ascii="Arial" w:hAnsi="Arial" w:cs="Arial"/>
                <w:lang w:val="id-ID"/>
              </w:rPr>
              <w:t>2,559</w:t>
            </w:r>
          </w:p>
        </w:tc>
        <w:tc>
          <w:tcPr>
            <w:tcW w:w="1276" w:type="dxa"/>
            <w:vMerge/>
          </w:tcPr>
          <w:p w:rsidR="00CB1C58" w:rsidRPr="00C61116" w:rsidRDefault="00CB1C58" w:rsidP="00C61116">
            <w:pPr>
              <w:pStyle w:val="ListParagraph"/>
              <w:ind w:left="0"/>
              <w:jc w:val="both"/>
              <w:rPr>
                <w:rFonts w:ascii="Arial" w:hAnsi="Arial" w:cs="Arial"/>
              </w:rPr>
            </w:pPr>
          </w:p>
        </w:tc>
        <w:tc>
          <w:tcPr>
            <w:tcW w:w="1418" w:type="dxa"/>
            <w:vMerge/>
          </w:tcPr>
          <w:p w:rsidR="00CB1C58" w:rsidRPr="00C61116" w:rsidRDefault="00CB1C58" w:rsidP="00C61116">
            <w:pPr>
              <w:pStyle w:val="ListParagraph"/>
              <w:ind w:left="0"/>
              <w:jc w:val="both"/>
              <w:rPr>
                <w:rFonts w:ascii="Arial" w:hAnsi="Arial" w:cs="Arial"/>
              </w:rPr>
            </w:pPr>
          </w:p>
        </w:tc>
        <w:tc>
          <w:tcPr>
            <w:tcW w:w="1950" w:type="dxa"/>
            <w:vMerge/>
          </w:tcPr>
          <w:p w:rsidR="00CB1C58" w:rsidRPr="00C61116" w:rsidRDefault="00CB1C58" w:rsidP="00C61116">
            <w:pPr>
              <w:pStyle w:val="ListParagraph"/>
              <w:ind w:left="0"/>
              <w:jc w:val="both"/>
              <w:rPr>
                <w:rFonts w:ascii="Arial" w:hAnsi="Arial" w:cs="Arial"/>
              </w:rPr>
            </w:pPr>
          </w:p>
        </w:tc>
      </w:tr>
    </w:tbl>
    <w:p w:rsidR="00CB1C58" w:rsidRPr="00C61116" w:rsidRDefault="00CB1C58" w:rsidP="00C61116">
      <w:pPr>
        <w:pStyle w:val="ListParagraph"/>
        <w:spacing w:after="0" w:line="240" w:lineRule="auto"/>
        <w:ind w:left="0"/>
        <w:jc w:val="both"/>
        <w:rPr>
          <w:rFonts w:ascii="Arial" w:hAnsi="Arial" w:cs="Arial"/>
          <w:b/>
          <w:lang w:val="id-ID"/>
        </w:rPr>
      </w:pPr>
    </w:p>
    <w:p w:rsidR="00CB1C58" w:rsidRPr="00C61116" w:rsidRDefault="00CB1C58" w:rsidP="00C61116">
      <w:pPr>
        <w:spacing w:after="0" w:line="240" w:lineRule="auto"/>
        <w:ind w:firstLine="720"/>
        <w:jc w:val="both"/>
        <w:rPr>
          <w:rFonts w:ascii="Arial" w:hAnsi="Arial" w:cs="Arial"/>
          <w:color w:val="000000" w:themeColor="text1"/>
          <w:lang w:val="id-ID"/>
        </w:rPr>
      </w:pPr>
      <w:r w:rsidRPr="00C61116">
        <w:rPr>
          <w:rFonts w:ascii="Arial" w:hAnsi="Arial" w:cs="Arial"/>
          <w:color w:val="000000" w:themeColor="text1"/>
          <w:lang w:val="id-ID"/>
        </w:rPr>
        <w:t xml:space="preserve">Melalui uji </w:t>
      </w:r>
      <w:r w:rsidRPr="00C61116">
        <w:rPr>
          <w:rFonts w:ascii="Arial" w:hAnsi="Arial" w:cs="Arial"/>
          <w:i/>
          <w:color w:val="000000" w:themeColor="text1"/>
          <w:lang w:val="id-ID"/>
        </w:rPr>
        <w:t>Levence</w:t>
      </w:r>
      <w:r w:rsidRPr="00C61116">
        <w:rPr>
          <w:rFonts w:ascii="Arial" w:hAnsi="Arial" w:cs="Arial"/>
          <w:color w:val="000000" w:themeColor="text1"/>
        </w:rPr>
        <w:t xml:space="preserve">, </w:t>
      </w:r>
      <w:r w:rsidRPr="00C61116">
        <w:rPr>
          <w:rFonts w:ascii="Arial" w:hAnsi="Arial" w:cs="Arial"/>
          <w:color w:val="000000" w:themeColor="text1"/>
          <w:lang w:val="id-ID"/>
        </w:rPr>
        <w:t>diperoleh nilai-nilai sig sebesar 0.902 untuk hasil belajar dan F 0,015, nilai-nilai terebut ternyata semua lebih besar dari 0,05. Hal ini menunjukkan bahwa varians skor masing-masing kelompok adalah homogen.</w:t>
      </w:r>
    </w:p>
    <w:p w:rsidR="00674914" w:rsidRPr="00C61116" w:rsidRDefault="00674914" w:rsidP="00C61116">
      <w:pPr>
        <w:spacing w:after="0" w:line="240" w:lineRule="auto"/>
        <w:ind w:firstLine="720"/>
        <w:jc w:val="both"/>
        <w:rPr>
          <w:rFonts w:ascii="Arial" w:hAnsi="Arial" w:cs="Arial"/>
          <w:lang w:val="id-ID"/>
        </w:rPr>
      </w:pPr>
    </w:p>
    <w:p w:rsidR="00CB1C58" w:rsidRPr="00C61116" w:rsidRDefault="00CB1C58" w:rsidP="00C61116">
      <w:pPr>
        <w:pStyle w:val="ListParagraph"/>
        <w:numPr>
          <w:ilvl w:val="0"/>
          <w:numId w:val="20"/>
        </w:numPr>
        <w:spacing w:after="0" w:line="240" w:lineRule="auto"/>
        <w:jc w:val="both"/>
        <w:rPr>
          <w:rFonts w:ascii="Arial" w:hAnsi="Arial" w:cs="Arial"/>
          <w:lang w:val="id-ID"/>
        </w:rPr>
      </w:pPr>
      <w:r w:rsidRPr="00C61116">
        <w:rPr>
          <w:rFonts w:ascii="Arial" w:hAnsi="Arial" w:cs="Arial"/>
          <w:lang w:val="id-ID"/>
        </w:rPr>
        <w:t>Pengujian hipotesis</w:t>
      </w:r>
    </w:p>
    <w:p w:rsidR="00CB1C58" w:rsidRPr="00C61116" w:rsidRDefault="00CB1C58" w:rsidP="00C61116">
      <w:pPr>
        <w:autoSpaceDE w:val="0"/>
        <w:autoSpaceDN w:val="0"/>
        <w:adjustRightInd w:val="0"/>
        <w:spacing w:after="0" w:line="240" w:lineRule="auto"/>
        <w:ind w:firstLine="720"/>
        <w:jc w:val="both"/>
        <w:rPr>
          <w:rFonts w:ascii="Arial" w:hAnsi="Arial" w:cs="Arial"/>
          <w:b/>
        </w:rPr>
      </w:pPr>
      <w:r w:rsidRPr="00C61116">
        <w:rPr>
          <w:rFonts w:ascii="Arial" w:hAnsi="Arial" w:cs="Arial"/>
          <w:lang w:val="id-ID"/>
        </w:rPr>
        <w:t>H</w:t>
      </w:r>
      <w:r w:rsidRPr="00C61116">
        <w:rPr>
          <w:rFonts w:ascii="Arial" w:hAnsi="Arial" w:cs="Arial"/>
        </w:rPr>
        <w:t xml:space="preserve">asil pengujian data </w:t>
      </w:r>
      <w:r w:rsidRPr="00C61116">
        <w:rPr>
          <w:rFonts w:ascii="Arial" w:hAnsi="Arial" w:cs="Arial"/>
          <w:lang w:val="id-ID"/>
        </w:rPr>
        <w:t>hasil belajar PPKn</w:t>
      </w:r>
      <w:r w:rsidRPr="00C61116">
        <w:rPr>
          <w:rFonts w:ascii="Arial" w:hAnsi="Arial" w:cs="Arial"/>
        </w:rPr>
        <w:t xml:space="preserve"> siswa dengan menggunakan Uji-</w:t>
      </w:r>
      <w:r w:rsidRPr="00C61116">
        <w:rPr>
          <w:rFonts w:ascii="Arial" w:hAnsi="Arial" w:cs="Arial"/>
          <w:i/>
        </w:rPr>
        <w:t xml:space="preserve">t </w:t>
      </w:r>
    </w:p>
    <w:p w:rsidR="00CB1C58" w:rsidRPr="00C61116" w:rsidRDefault="00CB1C58" w:rsidP="00C61116">
      <w:pPr>
        <w:spacing w:after="0" w:line="240" w:lineRule="auto"/>
        <w:jc w:val="both"/>
        <w:rPr>
          <w:rFonts w:ascii="Arial" w:hAnsi="Arial" w:cs="Arial"/>
          <w:b/>
          <w:lang w:val="id-ID"/>
        </w:rPr>
      </w:pPr>
      <w:r w:rsidRPr="00C61116">
        <w:rPr>
          <w:rFonts w:ascii="Arial" w:hAnsi="Arial" w:cs="Arial"/>
          <w:b/>
        </w:rPr>
        <w:t>Rangkuman Hasil Uji-</w:t>
      </w:r>
      <w:r w:rsidRPr="00C61116">
        <w:rPr>
          <w:rFonts w:ascii="Arial" w:hAnsi="Arial" w:cs="Arial"/>
          <w:b/>
          <w:i/>
        </w:rPr>
        <w:t xml:space="preserve">t </w:t>
      </w:r>
      <w:r w:rsidRPr="00C61116">
        <w:rPr>
          <w:rFonts w:ascii="Arial" w:hAnsi="Arial" w:cs="Arial"/>
          <w:b/>
        </w:rPr>
        <w:t xml:space="preserve">Data </w:t>
      </w:r>
      <w:r w:rsidRPr="00C61116">
        <w:rPr>
          <w:rFonts w:ascii="Arial" w:hAnsi="Arial" w:cs="Arial"/>
          <w:b/>
          <w:lang w:val="id-ID"/>
        </w:rPr>
        <w:t>Hasil Belajar PPKn</w:t>
      </w:r>
      <w:r w:rsidRPr="00C61116">
        <w:rPr>
          <w:rFonts w:ascii="Arial" w:hAnsi="Arial" w:cs="Arial"/>
          <w:b/>
        </w:rPr>
        <w:t xml:space="preserve"> Siswa</w:t>
      </w:r>
    </w:p>
    <w:tbl>
      <w:tblPr>
        <w:tblStyle w:val="TableGrid"/>
        <w:tblW w:w="3971" w:type="dxa"/>
        <w:tblInd w:w="108" w:type="dxa"/>
        <w:tblLook w:val="04A0" w:firstRow="1" w:lastRow="0" w:firstColumn="1" w:lastColumn="0" w:noHBand="0" w:noVBand="1"/>
      </w:tblPr>
      <w:tblGrid>
        <w:gridCol w:w="938"/>
        <w:gridCol w:w="368"/>
        <w:gridCol w:w="559"/>
        <w:gridCol w:w="635"/>
        <w:gridCol w:w="635"/>
        <w:gridCol w:w="559"/>
        <w:gridCol w:w="711"/>
      </w:tblGrid>
      <w:tr w:rsidR="00FF7363" w:rsidRPr="00C61116" w:rsidTr="00A3062B">
        <w:trPr>
          <w:trHeight w:val="523"/>
        </w:trPr>
        <w:tc>
          <w:tcPr>
            <w:tcW w:w="888" w:type="dxa"/>
          </w:tcPr>
          <w:p w:rsidR="00FF7363" w:rsidRPr="00C61116" w:rsidRDefault="00FF7363" w:rsidP="00C61116">
            <w:pPr>
              <w:jc w:val="both"/>
              <w:rPr>
                <w:rFonts w:ascii="Arial" w:hAnsi="Arial" w:cs="Arial"/>
                <w:b/>
              </w:rPr>
            </w:pPr>
            <w:r w:rsidRPr="00C61116">
              <w:rPr>
                <w:rFonts w:ascii="Arial" w:hAnsi="Arial" w:cs="Arial"/>
                <w:b/>
              </w:rPr>
              <w:t>Kelompok</w:t>
            </w:r>
          </w:p>
        </w:tc>
        <w:tc>
          <w:tcPr>
            <w:tcW w:w="297" w:type="dxa"/>
          </w:tcPr>
          <w:p w:rsidR="00FF7363" w:rsidRPr="00C61116" w:rsidRDefault="00FF7363" w:rsidP="00C61116">
            <w:pPr>
              <w:jc w:val="both"/>
              <w:rPr>
                <w:rFonts w:ascii="Arial" w:hAnsi="Arial" w:cs="Arial"/>
                <w:b/>
              </w:rPr>
            </w:pPr>
            <w:r w:rsidRPr="00C61116">
              <w:rPr>
                <w:rFonts w:ascii="Arial" w:hAnsi="Arial" w:cs="Arial"/>
                <w:b/>
              </w:rPr>
              <w:t>N</w:t>
            </w:r>
          </w:p>
        </w:tc>
        <w:tc>
          <w:tcPr>
            <w:tcW w:w="494" w:type="dxa"/>
          </w:tcPr>
          <w:p w:rsidR="00FF7363" w:rsidRPr="00C61116" w:rsidRDefault="00FF7363" w:rsidP="00C61116">
            <w:pPr>
              <w:jc w:val="both"/>
              <w:rPr>
                <w:rFonts w:ascii="Arial" w:hAnsi="Arial" w:cs="Arial"/>
                <w:b/>
              </w:rPr>
            </w:pPr>
            <w:r w:rsidRPr="00C61116">
              <w:rPr>
                <w:rFonts w:ascii="Arial" w:hAnsi="Arial" w:cs="Arial"/>
                <w:b/>
                <w:position w:val="-4"/>
              </w:rPr>
              <w:object w:dxaOrig="279" w:dyaOrig="320">
                <v:shape id="_x0000_i1036" type="#_x0000_t75" style="width:14.4pt;height:14.4pt" o:ole="">
                  <v:imagedata r:id="rId33" o:title=""/>
                </v:shape>
                <o:OLEObject Type="Embed" ProgID="Equation.3" ShapeID="_x0000_i1036" DrawAspect="Content" ObjectID="_1629137786" r:id="rId34"/>
              </w:object>
            </w:r>
          </w:p>
        </w:tc>
        <w:tc>
          <w:tcPr>
            <w:tcW w:w="573" w:type="dxa"/>
          </w:tcPr>
          <w:p w:rsidR="00FF7363" w:rsidRPr="00C61116" w:rsidRDefault="00FF7363" w:rsidP="00C61116">
            <w:pPr>
              <w:jc w:val="both"/>
              <w:rPr>
                <w:rFonts w:ascii="Arial" w:hAnsi="Arial" w:cs="Arial"/>
                <w:b/>
              </w:rPr>
            </w:pPr>
            <w:r w:rsidRPr="00C61116">
              <w:rPr>
                <w:rFonts w:ascii="Arial" w:hAnsi="Arial" w:cs="Arial"/>
                <w:b/>
                <w:position w:val="-14"/>
              </w:rPr>
              <w:object w:dxaOrig="400" w:dyaOrig="400">
                <v:shape id="_x0000_i1037" type="#_x0000_t75" style="width:22pt;height:22pt" o:ole="">
                  <v:imagedata r:id="rId35" o:title=""/>
                </v:shape>
                <o:OLEObject Type="Embed" ProgID="Equation.3" ShapeID="_x0000_i1037" DrawAspect="Content" ObjectID="_1629137787" r:id="rId36"/>
              </w:object>
            </w:r>
          </w:p>
        </w:tc>
        <w:tc>
          <w:tcPr>
            <w:tcW w:w="573" w:type="dxa"/>
          </w:tcPr>
          <w:p w:rsidR="00FF7363" w:rsidRPr="00C61116" w:rsidRDefault="00FF7363" w:rsidP="00C61116">
            <w:pPr>
              <w:jc w:val="both"/>
              <w:rPr>
                <w:rFonts w:ascii="Arial" w:hAnsi="Arial" w:cs="Arial"/>
                <w:b/>
              </w:rPr>
            </w:pPr>
            <w:r w:rsidRPr="00C61116">
              <w:rPr>
                <w:rFonts w:ascii="Arial" w:hAnsi="Arial" w:cs="Arial"/>
                <w:b/>
                <w:position w:val="-14"/>
              </w:rPr>
              <w:object w:dxaOrig="400" w:dyaOrig="380">
                <v:shape id="_x0000_i1038" type="#_x0000_t75" style="width:22pt;height:22pt" o:ole="">
                  <v:imagedata r:id="rId37" o:title=""/>
                </v:shape>
                <o:OLEObject Type="Embed" ProgID="Equation.3" ShapeID="_x0000_i1038" DrawAspect="Content" ObjectID="_1629137788" r:id="rId38"/>
              </w:object>
            </w:r>
          </w:p>
        </w:tc>
        <w:tc>
          <w:tcPr>
            <w:tcW w:w="494" w:type="dxa"/>
          </w:tcPr>
          <w:p w:rsidR="00FF7363" w:rsidRPr="00C61116" w:rsidRDefault="00FF7363" w:rsidP="00C61116">
            <w:pPr>
              <w:jc w:val="both"/>
              <w:rPr>
                <w:rFonts w:ascii="Arial" w:hAnsi="Arial" w:cs="Arial"/>
                <w:b/>
                <w:vertAlign w:val="subscript"/>
                <w:lang w:val="id-ID"/>
              </w:rPr>
            </w:pPr>
            <w:r w:rsidRPr="00C61116">
              <w:rPr>
                <w:rFonts w:ascii="Arial" w:hAnsi="Arial" w:cs="Arial"/>
                <w:b/>
                <w:position w:val="-14"/>
                <w:lang w:val="id-ID"/>
              </w:rPr>
              <w:t>t</w:t>
            </w:r>
            <w:r w:rsidRPr="00C61116">
              <w:rPr>
                <w:rFonts w:ascii="Arial" w:hAnsi="Arial" w:cs="Arial"/>
                <w:b/>
                <w:position w:val="-14"/>
                <w:vertAlign w:val="subscript"/>
                <w:lang w:val="id-ID"/>
              </w:rPr>
              <w:t>hitung</w:t>
            </w:r>
          </w:p>
        </w:tc>
        <w:tc>
          <w:tcPr>
            <w:tcW w:w="652" w:type="dxa"/>
          </w:tcPr>
          <w:p w:rsidR="00FF7363" w:rsidRPr="00C61116" w:rsidRDefault="00FF7363" w:rsidP="00C61116">
            <w:pPr>
              <w:jc w:val="both"/>
              <w:rPr>
                <w:rFonts w:ascii="Arial" w:hAnsi="Arial" w:cs="Arial"/>
                <w:b/>
              </w:rPr>
            </w:pPr>
            <w:r w:rsidRPr="00C61116">
              <w:rPr>
                <w:rFonts w:ascii="Arial" w:hAnsi="Arial" w:cs="Arial"/>
                <w:b/>
                <w:position w:val="-12"/>
              </w:rPr>
              <w:object w:dxaOrig="440" w:dyaOrig="360">
                <v:shape id="_x0000_i1039" type="#_x0000_t75" style="width:22pt;height:22pt" o:ole="">
                  <v:imagedata r:id="rId39" o:title=""/>
                </v:shape>
                <o:OLEObject Type="Embed" ProgID="Equation.3" ShapeID="_x0000_i1039" DrawAspect="Content" ObjectID="_1629137789" r:id="rId40"/>
              </w:object>
            </w:r>
          </w:p>
        </w:tc>
      </w:tr>
      <w:tr w:rsidR="00FF7363" w:rsidRPr="00C61116" w:rsidTr="00A3062B">
        <w:trPr>
          <w:trHeight w:val="289"/>
        </w:trPr>
        <w:tc>
          <w:tcPr>
            <w:tcW w:w="888" w:type="dxa"/>
          </w:tcPr>
          <w:p w:rsidR="00FF7363" w:rsidRPr="00C61116" w:rsidRDefault="00FF7363" w:rsidP="00C61116">
            <w:pPr>
              <w:jc w:val="both"/>
              <w:rPr>
                <w:rFonts w:ascii="Arial" w:hAnsi="Arial" w:cs="Arial"/>
              </w:rPr>
            </w:pPr>
            <w:r w:rsidRPr="00C61116">
              <w:rPr>
                <w:rFonts w:ascii="Arial" w:hAnsi="Arial" w:cs="Arial"/>
              </w:rPr>
              <w:t>Eksperimen</w:t>
            </w:r>
          </w:p>
        </w:tc>
        <w:tc>
          <w:tcPr>
            <w:tcW w:w="297" w:type="dxa"/>
          </w:tcPr>
          <w:p w:rsidR="00FF7363" w:rsidRPr="00C61116" w:rsidRDefault="00FF7363" w:rsidP="00C61116">
            <w:pPr>
              <w:jc w:val="both"/>
              <w:rPr>
                <w:rFonts w:ascii="Arial" w:hAnsi="Arial" w:cs="Arial"/>
                <w:lang w:val="id-ID"/>
              </w:rPr>
            </w:pPr>
            <w:r w:rsidRPr="00C61116">
              <w:rPr>
                <w:rFonts w:ascii="Arial" w:hAnsi="Arial" w:cs="Arial"/>
                <w:lang w:val="id-ID"/>
              </w:rPr>
              <w:t>36</w:t>
            </w:r>
          </w:p>
        </w:tc>
        <w:tc>
          <w:tcPr>
            <w:tcW w:w="494" w:type="dxa"/>
          </w:tcPr>
          <w:p w:rsidR="00FF7363" w:rsidRPr="00C61116" w:rsidRDefault="00FF7363" w:rsidP="00C61116">
            <w:pPr>
              <w:jc w:val="both"/>
              <w:rPr>
                <w:rFonts w:ascii="Arial" w:hAnsi="Arial" w:cs="Arial"/>
                <w:lang w:val="id-ID"/>
              </w:rPr>
            </w:pPr>
            <w:r w:rsidRPr="00C61116">
              <w:rPr>
                <w:rFonts w:ascii="Arial" w:hAnsi="Arial" w:cs="Arial"/>
              </w:rPr>
              <w:t>2</w:t>
            </w:r>
            <w:r w:rsidRPr="00C61116">
              <w:rPr>
                <w:rFonts w:ascii="Arial" w:hAnsi="Arial" w:cs="Arial"/>
                <w:lang w:val="id-ID"/>
              </w:rPr>
              <w:t>7,75</w:t>
            </w:r>
          </w:p>
        </w:tc>
        <w:tc>
          <w:tcPr>
            <w:tcW w:w="573" w:type="dxa"/>
            <w:vMerge w:val="restart"/>
            <w:vAlign w:val="center"/>
          </w:tcPr>
          <w:p w:rsidR="00FF7363" w:rsidRPr="00C61116" w:rsidRDefault="00FF7363" w:rsidP="00C61116">
            <w:pPr>
              <w:jc w:val="both"/>
              <w:rPr>
                <w:rFonts w:ascii="Arial" w:hAnsi="Arial" w:cs="Arial"/>
                <w:lang w:val="id-ID"/>
              </w:rPr>
            </w:pPr>
            <w:r w:rsidRPr="00C61116">
              <w:rPr>
                <w:rFonts w:ascii="Arial" w:hAnsi="Arial" w:cs="Arial"/>
                <w:lang w:val="id-ID"/>
              </w:rPr>
              <w:t>2,4329</w:t>
            </w:r>
          </w:p>
        </w:tc>
        <w:tc>
          <w:tcPr>
            <w:tcW w:w="573" w:type="dxa"/>
            <w:vMerge w:val="restart"/>
            <w:vAlign w:val="center"/>
          </w:tcPr>
          <w:p w:rsidR="00FF7363" w:rsidRPr="00C61116" w:rsidRDefault="00FF7363" w:rsidP="00C61116">
            <w:pPr>
              <w:jc w:val="both"/>
              <w:rPr>
                <w:rFonts w:ascii="Arial" w:hAnsi="Arial" w:cs="Arial"/>
                <w:lang w:val="id-ID"/>
              </w:rPr>
            </w:pPr>
            <w:r w:rsidRPr="00C61116">
              <w:rPr>
                <w:rFonts w:ascii="Arial" w:hAnsi="Arial" w:cs="Arial"/>
                <w:lang w:val="id-ID"/>
              </w:rPr>
              <w:t>1,5597</w:t>
            </w:r>
          </w:p>
        </w:tc>
        <w:tc>
          <w:tcPr>
            <w:tcW w:w="494" w:type="dxa"/>
            <w:vMerge w:val="restart"/>
            <w:vAlign w:val="center"/>
          </w:tcPr>
          <w:p w:rsidR="00FF7363" w:rsidRPr="00C61116" w:rsidRDefault="00FF7363" w:rsidP="00C61116">
            <w:pPr>
              <w:jc w:val="both"/>
              <w:rPr>
                <w:rFonts w:ascii="Arial" w:hAnsi="Arial" w:cs="Arial"/>
                <w:lang w:val="id-ID"/>
              </w:rPr>
            </w:pPr>
            <w:r w:rsidRPr="00C61116">
              <w:rPr>
                <w:rFonts w:ascii="Arial" w:hAnsi="Arial" w:cs="Arial"/>
                <w:lang w:val="id-ID"/>
              </w:rPr>
              <w:t>2,342</w:t>
            </w:r>
          </w:p>
        </w:tc>
        <w:tc>
          <w:tcPr>
            <w:tcW w:w="652" w:type="dxa"/>
            <w:vMerge w:val="restart"/>
            <w:vAlign w:val="center"/>
          </w:tcPr>
          <w:p w:rsidR="00FF7363" w:rsidRPr="00C61116" w:rsidRDefault="00FF7363" w:rsidP="00C61116">
            <w:pPr>
              <w:jc w:val="both"/>
              <w:rPr>
                <w:rFonts w:ascii="Arial" w:hAnsi="Arial" w:cs="Arial"/>
                <w:lang w:val="id-ID"/>
              </w:rPr>
            </w:pPr>
            <w:r w:rsidRPr="00C61116">
              <w:rPr>
                <w:rFonts w:ascii="Arial" w:hAnsi="Arial" w:cs="Arial"/>
                <w:lang w:val="id-ID"/>
              </w:rPr>
              <w:t>0,14580</w:t>
            </w:r>
          </w:p>
        </w:tc>
      </w:tr>
      <w:tr w:rsidR="00FF7363" w:rsidRPr="00C61116" w:rsidTr="00A3062B">
        <w:trPr>
          <w:trHeight w:val="307"/>
        </w:trPr>
        <w:tc>
          <w:tcPr>
            <w:tcW w:w="888" w:type="dxa"/>
          </w:tcPr>
          <w:p w:rsidR="00FF7363" w:rsidRPr="00C61116" w:rsidRDefault="00FF7363" w:rsidP="00C61116">
            <w:pPr>
              <w:jc w:val="both"/>
              <w:rPr>
                <w:rFonts w:ascii="Arial" w:hAnsi="Arial" w:cs="Arial"/>
              </w:rPr>
            </w:pPr>
            <w:r w:rsidRPr="00C61116">
              <w:rPr>
                <w:rFonts w:ascii="Arial" w:hAnsi="Arial" w:cs="Arial"/>
              </w:rPr>
              <w:lastRenderedPageBreak/>
              <w:t>Kontrol</w:t>
            </w:r>
          </w:p>
        </w:tc>
        <w:tc>
          <w:tcPr>
            <w:tcW w:w="297" w:type="dxa"/>
          </w:tcPr>
          <w:p w:rsidR="00FF7363" w:rsidRPr="00C61116" w:rsidRDefault="00FF7363" w:rsidP="00C61116">
            <w:pPr>
              <w:jc w:val="both"/>
              <w:rPr>
                <w:rFonts w:ascii="Arial" w:hAnsi="Arial" w:cs="Arial"/>
                <w:lang w:val="id-ID"/>
              </w:rPr>
            </w:pPr>
            <w:r w:rsidRPr="00C61116">
              <w:rPr>
                <w:rFonts w:ascii="Arial" w:hAnsi="Arial" w:cs="Arial"/>
                <w:lang w:val="id-ID"/>
              </w:rPr>
              <w:t>36</w:t>
            </w:r>
          </w:p>
        </w:tc>
        <w:tc>
          <w:tcPr>
            <w:tcW w:w="494" w:type="dxa"/>
          </w:tcPr>
          <w:p w:rsidR="00FF7363" w:rsidRPr="00C61116" w:rsidRDefault="00FF7363" w:rsidP="00C61116">
            <w:pPr>
              <w:jc w:val="both"/>
              <w:rPr>
                <w:rFonts w:ascii="Arial" w:hAnsi="Arial" w:cs="Arial"/>
                <w:lang w:val="id-ID"/>
              </w:rPr>
            </w:pPr>
            <w:r w:rsidRPr="00C61116">
              <w:rPr>
                <w:rFonts w:ascii="Arial" w:hAnsi="Arial" w:cs="Arial"/>
                <w:lang w:val="id-ID"/>
              </w:rPr>
              <w:t>26.89</w:t>
            </w:r>
          </w:p>
        </w:tc>
        <w:tc>
          <w:tcPr>
            <w:tcW w:w="573" w:type="dxa"/>
            <w:vMerge/>
          </w:tcPr>
          <w:p w:rsidR="00FF7363" w:rsidRPr="00C61116" w:rsidRDefault="00FF7363" w:rsidP="00C61116">
            <w:pPr>
              <w:jc w:val="both"/>
              <w:rPr>
                <w:rFonts w:ascii="Arial" w:hAnsi="Arial" w:cs="Arial"/>
              </w:rPr>
            </w:pPr>
          </w:p>
        </w:tc>
        <w:tc>
          <w:tcPr>
            <w:tcW w:w="573" w:type="dxa"/>
            <w:vMerge/>
          </w:tcPr>
          <w:p w:rsidR="00FF7363" w:rsidRPr="00C61116" w:rsidRDefault="00FF7363" w:rsidP="00C61116">
            <w:pPr>
              <w:jc w:val="both"/>
              <w:rPr>
                <w:rFonts w:ascii="Arial" w:hAnsi="Arial" w:cs="Arial"/>
              </w:rPr>
            </w:pPr>
          </w:p>
        </w:tc>
        <w:tc>
          <w:tcPr>
            <w:tcW w:w="494" w:type="dxa"/>
            <w:vMerge/>
          </w:tcPr>
          <w:p w:rsidR="00FF7363" w:rsidRPr="00C61116" w:rsidRDefault="00FF7363" w:rsidP="00C61116">
            <w:pPr>
              <w:jc w:val="both"/>
              <w:rPr>
                <w:rFonts w:ascii="Arial" w:hAnsi="Arial" w:cs="Arial"/>
              </w:rPr>
            </w:pPr>
          </w:p>
        </w:tc>
        <w:tc>
          <w:tcPr>
            <w:tcW w:w="652" w:type="dxa"/>
            <w:vMerge/>
          </w:tcPr>
          <w:p w:rsidR="00FF7363" w:rsidRPr="00C61116" w:rsidRDefault="00FF7363" w:rsidP="00C61116">
            <w:pPr>
              <w:jc w:val="both"/>
              <w:rPr>
                <w:rFonts w:ascii="Arial" w:hAnsi="Arial" w:cs="Arial"/>
              </w:rPr>
            </w:pPr>
          </w:p>
        </w:tc>
      </w:tr>
    </w:tbl>
    <w:p w:rsidR="00CB1C58" w:rsidRPr="00C61116" w:rsidRDefault="00CB1C58" w:rsidP="00C61116">
      <w:pPr>
        <w:spacing w:after="0" w:line="240" w:lineRule="auto"/>
        <w:jc w:val="both"/>
        <w:rPr>
          <w:rFonts w:ascii="Arial" w:hAnsi="Arial" w:cs="Arial"/>
        </w:rPr>
      </w:pPr>
    </w:p>
    <w:p w:rsidR="00CB1C58" w:rsidRPr="00C61116" w:rsidRDefault="00CB1C58" w:rsidP="00C61116">
      <w:pPr>
        <w:autoSpaceDE w:val="0"/>
        <w:autoSpaceDN w:val="0"/>
        <w:adjustRightInd w:val="0"/>
        <w:spacing w:after="0" w:line="240" w:lineRule="auto"/>
        <w:ind w:left="63" w:firstLine="788"/>
        <w:jc w:val="both"/>
        <w:rPr>
          <w:rFonts w:ascii="Arial" w:hAnsi="Arial" w:cs="Arial"/>
          <w:color w:val="000000" w:themeColor="text1"/>
          <w:lang w:val="id-ID"/>
        </w:rPr>
      </w:pPr>
      <w:r w:rsidRPr="00C61116">
        <w:rPr>
          <w:rFonts w:ascii="Arial" w:hAnsi="Arial" w:cs="Arial"/>
        </w:rPr>
        <w:t xml:space="preserve">Berdasarkan hasil perhitungan diatas, diperoleh bahwa </w:t>
      </w:r>
      <w:proofErr w:type="gramStart"/>
      <w:r w:rsidRPr="00C61116">
        <w:rPr>
          <w:rFonts w:ascii="Arial" w:hAnsi="Arial" w:cs="Arial"/>
        </w:rPr>
        <w:t xml:space="preserve">nilai </w:t>
      </w:r>
      <w:proofErr w:type="gramEnd"/>
      <w:r w:rsidRPr="00C61116">
        <w:rPr>
          <w:rFonts w:ascii="Arial" w:hAnsi="Arial" w:cs="Arial"/>
          <w:position w:val="-14"/>
        </w:rPr>
        <w:object w:dxaOrig="1180" w:dyaOrig="380">
          <v:shape id="_x0000_i1040" type="#_x0000_t75" style="width:57.6pt;height:22pt" o:ole="">
            <v:imagedata r:id="rId41" o:title=""/>
          </v:shape>
          <o:OLEObject Type="Embed" ProgID="Equation.3" ShapeID="_x0000_i1040" DrawAspect="Content" ObjectID="_1629137790" r:id="rId42"/>
        </w:object>
      </w:r>
      <w:r w:rsidRPr="00C61116">
        <w:rPr>
          <w:rFonts w:ascii="Arial" w:hAnsi="Arial" w:cs="Arial"/>
        </w:rPr>
        <w:t xml:space="preserve">. Dengan demikian </w:t>
      </w:r>
      <w:r w:rsidRPr="00C61116">
        <w:rPr>
          <w:rFonts w:ascii="Arial" w:hAnsi="Arial" w:cs="Arial"/>
          <w:position w:val="-12"/>
        </w:rPr>
        <w:object w:dxaOrig="360" w:dyaOrig="360">
          <v:shape id="_x0000_i1041" type="#_x0000_t75" style="width:22pt;height:22pt" o:ole="">
            <v:imagedata r:id="rId43" o:title=""/>
          </v:shape>
          <o:OLEObject Type="Embed" ProgID="Equation.3" ShapeID="_x0000_i1041" DrawAspect="Content" ObjectID="_1629137791" r:id="rId44"/>
        </w:object>
      </w:r>
      <w:r w:rsidRPr="00C61116">
        <w:rPr>
          <w:rFonts w:ascii="Arial" w:hAnsi="Arial" w:cs="Arial"/>
        </w:rPr>
        <w:t xml:space="preserve">ditolak. Sehingga dapat disimpulkan bahwa </w:t>
      </w:r>
      <w:r w:rsidRPr="00C61116">
        <w:rPr>
          <w:rFonts w:ascii="Arial" w:hAnsi="Arial" w:cs="Arial"/>
          <w:color w:val="000000" w:themeColor="text1"/>
          <w:lang w:val="id-ID"/>
        </w:rPr>
        <w:t>hasil belajar PPKn</w:t>
      </w:r>
      <w:r w:rsidRPr="00C61116">
        <w:rPr>
          <w:rFonts w:ascii="Arial" w:hAnsi="Arial" w:cs="Arial"/>
          <w:color w:val="000000" w:themeColor="text1"/>
        </w:rPr>
        <w:t xml:space="preserve"> siswa kelas </w:t>
      </w:r>
      <w:r w:rsidRPr="00C61116">
        <w:rPr>
          <w:rFonts w:ascii="Arial" w:hAnsi="Arial" w:cs="Arial"/>
          <w:color w:val="000000" w:themeColor="text1"/>
          <w:lang w:val="id-ID"/>
        </w:rPr>
        <w:t>X SMA N 2 Singaraja</w:t>
      </w:r>
      <w:r w:rsidRPr="00C61116">
        <w:rPr>
          <w:rFonts w:ascii="Arial" w:hAnsi="Arial" w:cs="Arial"/>
          <w:color w:val="000000" w:themeColor="text1"/>
        </w:rPr>
        <w:t xml:space="preserve"> yang mengikuti pembelajaran dengan model pembelajaran </w:t>
      </w:r>
      <w:r w:rsidRPr="00C61116">
        <w:rPr>
          <w:rFonts w:ascii="Arial" w:hAnsi="Arial" w:cs="Arial"/>
          <w:i/>
          <w:lang w:val="id-ID"/>
        </w:rPr>
        <w:t>discovery</w:t>
      </w:r>
      <w:r w:rsidRPr="00C61116">
        <w:rPr>
          <w:rFonts w:ascii="Arial" w:hAnsi="Arial" w:cs="Arial"/>
          <w:i/>
        </w:rPr>
        <w:t xml:space="preserve"> learning</w:t>
      </w:r>
      <w:r w:rsidRPr="00C61116">
        <w:rPr>
          <w:rFonts w:ascii="Arial" w:hAnsi="Arial" w:cs="Arial"/>
          <w:i/>
          <w:color w:val="000000" w:themeColor="text1"/>
        </w:rPr>
        <w:t xml:space="preserve"> </w:t>
      </w:r>
      <w:r w:rsidRPr="00C61116">
        <w:rPr>
          <w:rFonts w:ascii="Arial" w:hAnsi="Arial" w:cs="Arial"/>
          <w:color w:val="000000" w:themeColor="text1"/>
        </w:rPr>
        <w:t xml:space="preserve">lebih baik dari </w:t>
      </w:r>
      <w:r w:rsidRPr="00C61116">
        <w:rPr>
          <w:rFonts w:ascii="Arial" w:hAnsi="Arial" w:cs="Arial"/>
          <w:color w:val="000000" w:themeColor="text1"/>
          <w:lang w:val="id-ID"/>
        </w:rPr>
        <w:t>hasil belajar PPKn</w:t>
      </w:r>
      <w:r w:rsidRPr="00C61116">
        <w:rPr>
          <w:rFonts w:ascii="Arial" w:hAnsi="Arial" w:cs="Arial"/>
          <w:color w:val="000000" w:themeColor="text1"/>
        </w:rPr>
        <w:t xml:space="preserve"> siswa yang mengikuti pembelajaran konvensiona</w:t>
      </w:r>
      <w:r w:rsidRPr="00C61116">
        <w:rPr>
          <w:rFonts w:ascii="Arial" w:hAnsi="Arial" w:cs="Arial"/>
          <w:color w:val="000000" w:themeColor="text1"/>
          <w:lang w:val="id-ID"/>
        </w:rPr>
        <w:t>.</w:t>
      </w:r>
    </w:p>
    <w:p w:rsidR="00674914" w:rsidRPr="00C61116" w:rsidRDefault="00674914" w:rsidP="00C61116">
      <w:pPr>
        <w:autoSpaceDE w:val="0"/>
        <w:autoSpaceDN w:val="0"/>
        <w:adjustRightInd w:val="0"/>
        <w:spacing w:after="0" w:line="240" w:lineRule="auto"/>
        <w:ind w:left="63" w:firstLine="788"/>
        <w:jc w:val="both"/>
        <w:rPr>
          <w:rFonts w:ascii="Arial" w:hAnsi="Arial" w:cs="Arial"/>
          <w:color w:val="000000" w:themeColor="text1"/>
          <w:lang w:val="id-ID"/>
        </w:rPr>
      </w:pPr>
    </w:p>
    <w:p w:rsidR="00CB1C58" w:rsidRPr="00C61116" w:rsidRDefault="00CB1C58" w:rsidP="00C61116">
      <w:pPr>
        <w:pStyle w:val="ListParagraph"/>
        <w:numPr>
          <w:ilvl w:val="0"/>
          <w:numId w:val="19"/>
        </w:numPr>
        <w:autoSpaceDE w:val="0"/>
        <w:autoSpaceDN w:val="0"/>
        <w:adjustRightInd w:val="0"/>
        <w:spacing w:after="0" w:line="240" w:lineRule="auto"/>
        <w:ind w:left="426"/>
        <w:jc w:val="both"/>
        <w:rPr>
          <w:rFonts w:ascii="Arial" w:hAnsi="Arial" w:cs="Arial"/>
          <w:b/>
          <w:color w:val="000000" w:themeColor="text1"/>
          <w:lang w:val="id-ID"/>
        </w:rPr>
      </w:pPr>
      <w:r w:rsidRPr="00C61116">
        <w:rPr>
          <w:rFonts w:ascii="Arial" w:hAnsi="Arial" w:cs="Arial"/>
          <w:b/>
          <w:lang w:val="id-ID"/>
        </w:rPr>
        <w:t>P</w:t>
      </w:r>
      <w:r w:rsidRPr="00C61116">
        <w:rPr>
          <w:rFonts w:ascii="Arial" w:hAnsi="Arial" w:cs="Arial"/>
          <w:b/>
        </w:rPr>
        <w:t>embahasan hasil penelitian</w:t>
      </w:r>
    </w:p>
    <w:p w:rsidR="00674914" w:rsidRPr="00C61116" w:rsidRDefault="00CB1C58" w:rsidP="00C61116">
      <w:pPr>
        <w:autoSpaceDE w:val="0"/>
        <w:autoSpaceDN w:val="0"/>
        <w:adjustRightInd w:val="0"/>
        <w:spacing w:after="0" w:line="240" w:lineRule="auto"/>
        <w:ind w:firstLine="720"/>
        <w:jc w:val="both"/>
        <w:rPr>
          <w:rFonts w:ascii="Arial" w:hAnsi="Arial" w:cs="Arial"/>
          <w:color w:val="000000" w:themeColor="text1"/>
          <w:lang w:val="id-ID"/>
        </w:rPr>
      </w:pPr>
      <w:r w:rsidRPr="00C61116">
        <w:rPr>
          <w:rFonts w:ascii="Arial" w:hAnsi="Arial" w:cs="Arial"/>
        </w:rPr>
        <w:t xml:space="preserve">Berdasarkan hasil analisis terhadap skor </w:t>
      </w:r>
      <w:r w:rsidRPr="00C61116">
        <w:rPr>
          <w:rFonts w:ascii="Arial" w:hAnsi="Arial" w:cs="Arial"/>
          <w:lang w:val="id-ID"/>
        </w:rPr>
        <w:t>hasil belajar PPKn</w:t>
      </w:r>
      <w:r w:rsidRPr="00C61116">
        <w:rPr>
          <w:rFonts w:ascii="Arial" w:hAnsi="Arial" w:cs="Arial"/>
        </w:rPr>
        <w:t xml:space="preserve"> siswa, diketahui bahwa rata-rata skor </w:t>
      </w:r>
      <w:r w:rsidRPr="00C61116">
        <w:rPr>
          <w:rFonts w:ascii="Arial" w:hAnsi="Arial" w:cs="Arial"/>
          <w:lang w:val="id-ID"/>
        </w:rPr>
        <w:t>hasil belajar PPKn</w:t>
      </w:r>
      <w:r w:rsidRPr="00C61116">
        <w:rPr>
          <w:rFonts w:ascii="Arial" w:hAnsi="Arial" w:cs="Arial"/>
        </w:rPr>
        <w:t xml:space="preserve"> siswa pada kelompok eksperimen adalah </w:t>
      </w:r>
      <w:r w:rsidRPr="00C61116">
        <w:rPr>
          <w:rFonts w:ascii="Arial" w:hAnsi="Arial" w:cs="Arial"/>
          <w:lang w:val="id-ID"/>
        </w:rPr>
        <w:t>27.75</w:t>
      </w:r>
      <w:r w:rsidRPr="00C61116">
        <w:rPr>
          <w:rFonts w:ascii="Arial" w:hAnsi="Arial" w:cs="Arial"/>
        </w:rPr>
        <w:t xml:space="preserve">, sedangkan rata-rata skor </w:t>
      </w:r>
      <w:r w:rsidRPr="00C61116">
        <w:rPr>
          <w:rFonts w:ascii="Arial" w:hAnsi="Arial" w:cs="Arial"/>
          <w:lang w:val="id-ID"/>
        </w:rPr>
        <w:t>hasil belajar PPKn</w:t>
      </w:r>
      <w:r w:rsidRPr="00C61116">
        <w:rPr>
          <w:rFonts w:ascii="Arial" w:hAnsi="Arial" w:cs="Arial"/>
        </w:rPr>
        <w:t xml:space="preserve"> siswa pada kelompok kontrol adalah </w:t>
      </w:r>
      <w:r w:rsidRPr="00C61116">
        <w:rPr>
          <w:rFonts w:ascii="Arial" w:hAnsi="Arial" w:cs="Arial"/>
          <w:lang w:val="id-ID"/>
        </w:rPr>
        <w:t>26.89</w:t>
      </w:r>
      <w:r w:rsidRPr="00C61116">
        <w:rPr>
          <w:rFonts w:ascii="Arial" w:hAnsi="Arial" w:cs="Arial"/>
        </w:rPr>
        <w:t xml:space="preserve">. Hal ini menunjukkan bahwa rata-rata skor </w:t>
      </w:r>
      <w:r w:rsidRPr="00C61116">
        <w:rPr>
          <w:rFonts w:ascii="Arial" w:hAnsi="Arial" w:cs="Arial"/>
          <w:lang w:val="id-ID"/>
        </w:rPr>
        <w:t>hasil belajar PPKn</w:t>
      </w:r>
      <w:r w:rsidRPr="00C61116">
        <w:rPr>
          <w:rFonts w:ascii="Arial" w:hAnsi="Arial" w:cs="Arial"/>
        </w:rPr>
        <w:t xml:space="preserve"> siswa pada kelompok eksperimen lebih tinggi dibandingkan dengan rata-rata </w:t>
      </w:r>
      <w:r w:rsidRPr="00C61116">
        <w:rPr>
          <w:rFonts w:ascii="Arial" w:hAnsi="Arial" w:cs="Arial"/>
          <w:lang w:val="id-ID"/>
        </w:rPr>
        <w:t>hasil belajar PPKn</w:t>
      </w:r>
      <w:r w:rsidRPr="00C61116">
        <w:rPr>
          <w:rFonts w:ascii="Arial" w:hAnsi="Arial" w:cs="Arial"/>
        </w:rPr>
        <w:t xml:space="preserve"> pada kelompok kontrol. Dari hasil uji hipotesis menggunakan Uji-</w:t>
      </w:r>
      <w:r w:rsidRPr="00C61116">
        <w:rPr>
          <w:rFonts w:ascii="Arial" w:hAnsi="Arial" w:cs="Arial"/>
          <w:i/>
        </w:rPr>
        <w:t xml:space="preserve">t </w:t>
      </w:r>
      <w:r w:rsidRPr="00C61116">
        <w:rPr>
          <w:rFonts w:ascii="Arial" w:hAnsi="Arial" w:cs="Arial"/>
        </w:rPr>
        <w:t>diperoleh bahwa</w:t>
      </w:r>
      <w:r w:rsidRPr="00C61116">
        <w:rPr>
          <w:rFonts w:ascii="Arial" w:hAnsi="Arial" w:cs="Arial"/>
          <w:lang w:val="id-ID"/>
        </w:rPr>
        <w:t xml:space="preserve"> t</w:t>
      </w:r>
      <w:r w:rsidRPr="00C61116">
        <w:rPr>
          <w:rFonts w:ascii="Arial" w:hAnsi="Arial" w:cs="Arial"/>
          <w:vertAlign w:val="subscript"/>
          <w:lang w:val="id-ID"/>
        </w:rPr>
        <w:t>hitunh</w:t>
      </w:r>
      <w:r w:rsidRPr="00C61116">
        <w:rPr>
          <w:rFonts w:ascii="Arial" w:hAnsi="Arial" w:cs="Arial"/>
          <w:lang w:val="id-ID"/>
        </w:rPr>
        <w:t xml:space="preserve"> = 2,342 &gt; t</w:t>
      </w:r>
      <w:r w:rsidRPr="00C61116">
        <w:rPr>
          <w:rFonts w:ascii="Arial" w:hAnsi="Arial" w:cs="Arial"/>
          <w:vertAlign w:val="subscript"/>
          <w:lang w:val="id-ID"/>
        </w:rPr>
        <w:t>tabel</w:t>
      </w:r>
      <w:r w:rsidRPr="00C61116">
        <w:rPr>
          <w:rFonts w:ascii="Arial" w:hAnsi="Arial" w:cs="Arial"/>
          <w:lang w:val="id-ID"/>
        </w:rPr>
        <w:t xml:space="preserve"> = 0</w:t>
      </w:r>
      <w:proofErr w:type="gramStart"/>
      <w:r w:rsidRPr="00C61116">
        <w:rPr>
          <w:rFonts w:ascii="Arial" w:hAnsi="Arial" w:cs="Arial"/>
          <w:lang w:val="id-ID"/>
        </w:rPr>
        <w:t>,14580</w:t>
      </w:r>
      <w:proofErr w:type="gramEnd"/>
      <w:r w:rsidRPr="00C61116">
        <w:rPr>
          <w:rFonts w:ascii="Arial" w:hAnsi="Arial" w:cs="Arial"/>
          <w:position w:val="-14"/>
          <w:lang w:val="id-ID"/>
        </w:rPr>
        <w:t xml:space="preserve"> </w:t>
      </w:r>
      <w:r w:rsidRPr="00C61116">
        <w:rPr>
          <w:rFonts w:ascii="Arial" w:hAnsi="Arial" w:cs="Arial"/>
          <w:lang w:val="id-ID"/>
        </w:rPr>
        <w:t>unt</w:t>
      </w:r>
      <w:r w:rsidRPr="00C61116">
        <w:rPr>
          <w:rFonts w:ascii="Arial" w:hAnsi="Arial" w:cs="Arial"/>
        </w:rPr>
        <w:t>uk</w:t>
      </w:r>
      <w:r w:rsidRPr="00C61116">
        <w:rPr>
          <w:rFonts w:ascii="Arial" w:hAnsi="Arial" w:cs="Arial"/>
          <w:color w:val="FF0000"/>
        </w:rPr>
        <w:t xml:space="preserve"> </w:t>
      </w:r>
      <w:r w:rsidRPr="00C61116">
        <w:rPr>
          <w:rFonts w:ascii="Arial" w:hAnsi="Arial" w:cs="Arial"/>
          <w:color w:val="FF0000"/>
          <w:position w:val="-6"/>
        </w:rPr>
        <w:object w:dxaOrig="800" w:dyaOrig="279">
          <v:shape id="_x0000_i1042" type="#_x0000_t75" style="width:36.4pt;height:14.4pt" o:ole="">
            <v:imagedata r:id="rId45" o:title=""/>
          </v:shape>
          <o:OLEObject Type="Embed" ProgID="Equation.3" ShapeID="_x0000_i1042" DrawAspect="Content" ObjectID="_1629137792" r:id="rId46"/>
        </w:object>
      </w:r>
      <w:r w:rsidRPr="00C61116">
        <w:rPr>
          <w:rFonts w:ascii="Arial" w:hAnsi="Arial" w:cs="Arial"/>
          <w:color w:val="FF0000"/>
        </w:rPr>
        <w:t xml:space="preserve"> </w:t>
      </w:r>
      <w:r w:rsidRPr="00C61116">
        <w:rPr>
          <w:rFonts w:ascii="Arial" w:hAnsi="Arial" w:cs="Arial"/>
        </w:rPr>
        <w:t>sehingga</w:t>
      </w:r>
      <w:r w:rsidRPr="00C61116">
        <w:rPr>
          <w:rFonts w:ascii="Arial" w:hAnsi="Arial" w:cs="Arial"/>
          <w:color w:val="FF0000"/>
        </w:rPr>
        <w:t xml:space="preserve"> </w:t>
      </w:r>
      <w:r w:rsidRPr="00C61116">
        <w:rPr>
          <w:rFonts w:ascii="Arial" w:hAnsi="Arial" w:cs="Arial"/>
          <w:position w:val="-12"/>
        </w:rPr>
        <w:object w:dxaOrig="360" w:dyaOrig="360">
          <v:shape id="_x0000_i1043" type="#_x0000_t75" style="width:22pt;height:22pt" o:ole="">
            <v:imagedata r:id="rId47" o:title=""/>
          </v:shape>
          <o:OLEObject Type="Embed" ProgID="Equation.3" ShapeID="_x0000_i1043" DrawAspect="Content" ObjectID="_1629137793" r:id="rId48"/>
        </w:object>
      </w:r>
      <w:r w:rsidRPr="00C61116">
        <w:rPr>
          <w:rFonts w:ascii="Arial" w:hAnsi="Arial" w:cs="Arial"/>
        </w:rPr>
        <w:t xml:space="preserve"> ditolak dan </w:t>
      </w:r>
      <w:r w:rsidRPr="00C61116">
        <w:rPr>
          <w:rFonts w:ascii="Arial" w:hAnsi="Arial" w:cs="Arial"/>
          <w:position w:val="-10"/>
        </w:rPr>
        <w:object w:dxaOrig="340" w:dyaOrig="340">
          <v:shape id="_x0000_i1044" type="#_x0000_t75" style="width:22pt;height:22pt" o:ole="">
            <v:imagedata r:id="rId49" o:title=""/>
          </v:shape>
          <o:OLEObject Type="Embed" ProgID="Equation.3" ShapeID="_x0000_i1044" DrawAspect="Content" ObjectID="_1629137794" r:id="rId50"/>
        </w:object>
      </w:r>
      <w:r w:rsidRPr="00C61116">
        <w:rPr>
          <w:rFonts w:ascii="Arial" w:hAnsi="Arial" w:cs="Arial"/>
        </w:rPr>
        <w:t xml:space="preserve"> diterima. Dengan kata lain, </w:t>
      </w:r>
      <w:r w:rsidRPr="00C61116">
        <w:rPr>
          <w:rFonts w:ascii="Arial" w:hAnsi="Arial" w:cs="Arial"/>
          <w:lang w:val="id-ID"/>
        </w:rPr>
        <w:t>hasil belajar PPKn</w:t>
      </w:r>
      <w:r w:rsidRPr="00C61116">
        <w:rPr>
          <w:rFonts w:ascii="Arial" w:hAnsi="Arial" w:cs="Arial"/>
          <w:color w:val="000000" w:themeColor="text1"/>
        </w:rPr>
        <w:t xml:space="preserve"> siswa kelas </w:t>
      </w:r>
      <w:r w:rsidRPr="00C61116">
        <w:rPr>
          <w:rFonts w:ascii="Arial" w:hAnsi="Arial" w:cs="Arial"/>
          <w:color w:val="000000" w:themeColor="text1"/>
          <w:lang w:val="id-ID"/>
        </w:rPr>
        <w:t>X SMA N 2 Singaraja</w:t>
      </w:r>
      <w:r w:rsidRPr="00C61116">
        <w:rPr>
          <w:rFonts w:ascii="Arial" w:hAnsi="Arial" w:cs="Arial"/>
          <w:color w:val="000000" w:themeColor="text1"/>
        </w:rPr>
        <w:t xml:space="preserve"> yang mengikuti pembelajaran dengan model pembelajaran </w:t>
      </w:r>
      <w:r w:rsidRPr="00C61116">
        <w:rPr>
          <w:rFonts w:ascii="Arial" w:hAnsi="Arial" w:cs="Arial"/>
          <w:i/>
          <w:lang w:val="id-ID"/>
        </w:rPr>
        <w:t>discovery</w:t>
      </w:r>
      <w:r w:rsidRPr="00C61116">
        <w:rPr>
          <w:rFonts w:ascii="Arial" w:hAnsi="Arial" w:cs="Arial"/>
          <w:i/>
        </w:rPr>
        <w:t xml:space="preserve"> learning</w:t>
      </w:r>
      <w:r w:rsidRPr="00C61116">
        <w:rPr>
          <w:rFonts w:ascii="Arial" w:hAnsi="Arial" w:cs="Arial"/>
          <w:i/>
          <w:color w:val="000000" w:themeColor="text1"/>
        </w:rPr>
        <w:t xml:space="preserve"> </w:t>
      </w:r>
      <w:r w:rsidRPr="00C61116">
        <w:rPr>
          <w:rFonts w:ascii="Arial" w:hAnsi="Arial" w:cs="Arial"/>
          <w:color w:val="000000" w:themeColor="text1"/>
        </w:rPr>
        <w:t xml:space="preserve">lebih baik dari </w:t>
      </w:r>
      <w:r w:rsidRPr="00C61116">
        <w:rPr>
          <w:rFonts w:ascii="Arial" w:hAnsi="Arial" w:cs="Arial"/>
          <w:color w:val="000000" w:themeColor="text1"/>
          <w:lang w:val="id-ID"/>
        </w:rPr>
        <w:t>hasil belajar PPKn</w:t>
      </w:r>
      <w:r w:rsidRPr="00C61116">
        <w:rPr>
          <w:rFonts w:ascii="Arial" w:hAnsi="Arial" w:cs="Arial"/>
          <w:color w:val="000000" w:themeColor="text1"/>
        </w:rPr>
        <w:t xml:space="preserve"> siswa yang mengikuti pembelajaran konvensional. Ini berarti bahwa model pembelajaran </w:t>
      </w:r>
      <w:r w:rsidRPr="00C61116">
        <w:rPr>
          <w:rFonts w:ascii="Arial" w:hAnsi="Arial" w:cs="Arial"/>
          <w:i/>
          <w:color w:val="000000" w:themeColor="text1"/>
          <w:lang w:val="id-ID"/>
        </w:rPr>
        <w:t>discovery</w:t>
      </w:r>
      <w:r w:rsidRPr="00C61116">
        <w:rPr>
          <w:rFonts w:ascii="Arial" w:hAnsi="Arial" w:cs="Arial"/>
          <w:i/>
          <w:color w:val="000000" w:themeColor="text1"/>
        </w:rPr>
        <w:t xml:space="preserve"> learning </w:t>
      </w:r>
      <w:r w:rsidRPr="00C61116">
        <w:rPr>
          <w:rFonts w:ascii="Arial" w:hAnsi="Arial" w:cs="Arial"/>
          <w:color w:val="000000" w:themeColor="text1"/>
        </w:rPr>
        <w:t xml:space="preserve">dapat meningkatkan </w:t>
      </w:r>
      <w:r w:rsidRPr="00C61116">
        <w:rPr>
          <w:rFonts w:ascii="Arial" w:hAnsi="Arial" w:cs="Arial"/>
          <w:color w:val="000000" w:themeColor="text1"/>
          <w:lang w:val="id-ID"/>
        </w:rPr>
        <w:t>hasil belajar PPKn</w:t>
      </w:r>
      <w:r w:rsidRPr="00C61116">
        <w:rPr>
          <w:rFonts w:ascii="Arial" w:hAnsi="Arial" w:cs="Arial"/>
          <w:color w:val="000000" w:themeColor="text1"/>
        </w:rPr>
        <w:t xml:space="preserve"> siswa. </w:t>
      </w:r>
    </w:p>
    <w:p w:rsidR="00063FF4" w:rsidRPr="00C61116" w:rsidRDefault="00063FF4" w:rsidP="00C61116">
      <w:pPr>
        <w:spacing w:after="0" w:line="240" w:lineRule="auto"/>
        <w:jc w:val="both"/>
        <w:rPr>
          <w:rFonts w:ascii="Arial" w:hAnsi="Arial" w:cs="Arial"/>
          <w:b/>
          <w:lang w:val="id-ID"/>
        </w:rPr>
      </w:pPr>
    </w:p>
    <w:p w:rsidR="00CB1C58" w:rsidRPr="00C61116" w:rsidRDefault="00CB1C58" w:rsidP="00C61116">
      <w:pPr>
        <w:spacing w:after="0" w:line="240" w:lineRule="auto"/>
        <w:jc w:val="both"/>
        <w:rPr>
          <w:rFonts w:ascii="Arial" w:hAnsi="Arial" w:cs="Arial"/>
          <w:b/>
          <w:lang w:val="id-ID"/>
        </w:rPr>
      </w:pPr>
      <w:r w:rsidRPr="00C61116">
        <w:rPr>
          <w:rFonts w:ascii="Arial" w:hAnsi="Arial" w:cs="Arial"/>
          <w:b/>
          <w:lang w:val="id-ID"/>
        </w:rPr>
        <w:t xml:space="preserve">SIMPULAN </w:t>
      </w:r>
    </w:p>
    <w:p w:rsidR="00FF7363" w:rsidRPr="00C61116" w:rsidRDefault="00912B8F" w:rsidP="00C61116">
      <w:pPr>
        <w:spacing w:after="0" w:line="240" w:lineRule="auto"/>
        <w:ind w:firstLine="720"/>
        <w:jc w:val="both"/>
        <w:rPr>
          <w:rFonts w:ascii="Arial" w:hAnsi="Arial" w:cs="Arial"/>
          <w:lang w:val="id-ID"/>
        </w:rPr>
      </w:pPr>
      <w:r w:rsidRPr="00C61116">
        <w:rPr>
          <w:rFonts w:ascii="Arial" w:hAnsi="Arial" w:cs="Arial"/>
        </w:rPr>
        <w:t xml:space="preserve">Berdasarkan </w:t>
      </w:r>
      <w:r w:rsidRPr="00C61116">
        <w:rPr>
          <w:rFonts w:ascii="Arial" w:hAnsi="Arial" w:cs="Arial"/>
          <w:lang w:val="id-ID"/>
        </w:rPr>
        <w:t>latar belakang</w:t>
      </w:r>
      <w:r w:rsidRPr="00C61116">
        <w:rPr>
          <w:rFonts w:ascii="Arial" w:hAnsi="Arial" w:cs="Arial"/>
        </w:rPr>
        <w:t xml:space="preserve">, </w:t>
      </w:r>
      <w:r w:rsidRPr="00C61116">
        <w:rPr>
          <w:rFonts w:ascii="Arial" w:hAnsi="Arial" w:cs="Arial"/>
          <w:lang w:val="id-ID"/>
        </w:rPr>
        <w:t xml:space="preserve">model penelitian dan </w:t>
      </w:r>
      <w:r w:rsidRPr="00C61116">
        <w:rPr>
          <w:rFonts w:ascii="Arial" w:hAnsi="Arial" w:cs="Arial"/>
        </w:rPr>
        <w:t xml:space="preserve">pembahasan yang telah diuraikan di </w:t>
      </w:r>
      <w:r w:rsidRPr="00C61116">
        <w:rPr>
          <w:rFonts w:ascii="Arial" w:hAnsi="Arial" w:cs="Arial"/>
          <w:lang w:val="id-ID"/>
        </w:rPr>
        <w:t>atas</w:t>
      </w:r>
      <w:r w:rsidRPr="00C61116">
        <w:rPr>
          <w:rFonts w:ascii="Arial" w:hAnsi="Arial" w:cs="Arial"/>
        </w:rPr>
        <w:t xml:space="preserve">, dapat disimpulkan </w:t>
      </w:r>
      <w:r w:rsidRPr="00C61116">
        <w:rPr>
          <w:rFonts w:ascii="Arial" w:hAnsi="Arial" w:cs="Arial"/>
          <w:lang w:val="id-ID"/>
        </w:rPr>
        <w:t>hasil belajar PPKn</w:t>
      </w:r>
      <w:r w:rsidRPr="00C61116">
        <w:rPr>
          <w:rFonts w:ascii="Arial" w:hAnsi="Arial" w:cs="Arial"/>
        </w:rPr>
        <w:t xml:space="preserve"> siswa kelas </w:t>
      </w:r>
      <w:r w:rsidRPr="00C61116">
        <w:rPr>
          <w:rFonts w:ascii="Arial" w:hAnsi="Arial" w:cs="Arial"/>
          <w:lang w:val="id-ID"/>
        </w:rPr>
        <w:t>X SMA Negeri 2 Singaraja</w:t>
      </w:r>
      <w:r w:rsidRPr="00C61116">
        <w:rPr>
          <w:rFonts w:ascii="Arial" w:hAnsi="Arial" w:cs="Arial"/>
        </w:rPr>
        <w:t xml:space="preserve"> yang dibelajarkan dengan model pembelajaran </w:t>
      </w:r>
      <w:r w:rsidRPr="00C61116">
        <w:rPr>
          <w:rFonts w:ascii="Arial" w:hAnsi="Arial" w:cs="Arial"/>
          <w:i/>
          <w:lang w:val="id-ID"/>
        </w:rPr>
        <w:t>discovery</w:t>
      </w:r>
      <w:r w:rsidRPr="00C61116">
        <w:rPr>
          <w:rFonts w:ascii="Arial" w:hAnsi="Arial" w:cs="Arial"/>
          <w:i/>
        </w:rPr>
        <w:t xml:space="preserve"> learning </w:t>
      </w:r>
      <w:r w:rsidRPr="00C61116">
        <w:rPr>
          <w:rFonts w:ascii="Arial" w:hAnsi="Arial" w:cs="Arial"/>
        </w:rPr>
        <w:t xml:space="preserve">lebih baik daripada </w:t>
      </w:r>
      <w:r w:rsidRPr="00C61116">
        <w:rPr>
          <w:rFonts w:ascii="Arial" w:hAnsi="Arial" w:cs="Arial"/>
          <w:lang w:val="id-ID"/>
        </w:rPr>
        <w:t>hasil belajar</w:t>
      </w:r>
      <w:r w:rsidRPr="00C61116">
        <w:rPr>
          <w:rFonts w:ascii="Arial" w:hAnsi="Arial" w:cs="Arial"/>
        </w:rPr>
        <w:t xml:space="preserve"> </w:t>
      </w:r>
      <w:r w:rsidRPr="00C61116">
        <w:rPr>
          <w:rFonts w:ascii="Arial" w:hAnsi="Arial" w:cs="Arial"/>
          <w:lang w:val="id-ID"/>
        </w:rPr>
        <w:t>PPKn</w:t>
      </w:r>
      <w:r w:rsidRPr="00C61116">
        <w:rPr>
          <w:rFonts w:ascii="Arial" w:hAnsi="Arial" w:cs="Arial"/>
        </w:rPr>
        <w:t xml:space="preserve"> siswa kelas </w:t>
      </w:r>
      <w:r w:rsidRPr="00C61116">
        <w:rPr>
          <w:rFonts w:ascii="Arial" w:hAnsi="Arial" w:cs="Arial"/>
          <w:lang w:val="id-ID"/>
        </w:rPr>
        <w:t>X SMA Negeri 2 Singaraja</w:t>
      </w:r>
      <w:r w:rsidRPr="00C61116">
        <w:rPr>
          <w:rFonts w:ascii="Arial" w:hAnsi="Arial" w:cs="Arial"/>
        </w:rPr>
        <w:t xml:space="preserve"> yang mengikuti pembelajaran konvensional. Dengan kata lain ada pengaruh positif model pembelajaran </w:t>
      </w:r>
      <w:r w:rsidRPr="00C61116">
        <w:rPr>
          <w:rFonts w:ascii="Arial" w:hAnsi="Arial" w:cs="Arial"/>
          <w:i/>
          <w:lang w:val="id-ID"/>
        </w:rPr>
        <w:t>discovery</w:t>
      </w:r>
      <w:r w:rsidRPr="00C61116">
        <w:rPr>
          <w:rFonts w:ascii="Arial" w:hAnsi="Arial" w:cs="Arial"/>
          <w:i/>
        </w:rPr>
        <w:t xml:space="preserve"> learning </w:t>
      </w:r>
      <w:r w:rsidRPr="00C61116">
        <w:rPr>
          <w:rFonts w:ascii="Arial" w:hAnsi="Arial" w:cs="Arial"/>
        </w:rPr>
        <w:t xml:space="preserve">terhadap </w:t>
      </w:r>
      <w:r w:rsidRPr="00C61116">
        <w:rPr>
          <w:rFonts w:ascii="Arial" w:hAnsi="Arial" w:cs="Arial"/>
          <w:lang w:val="id-ID"/>
        </w:rPr>
        <w:t>h</w:t>
      </w:r>
      <w:r w:rsidRPr="00C61116">
        <w:rPr>
          <w:rFonts w:ascii="Arial" w:hAnsi="Arial" w:cs="Arial"/>
        </w:rPr>
        <w:t>a</w:t>
      </w:r>
      <w:r w:rsidRPr="00C61116">
        <w:rPr>
          <w:rFonts w:ascii="Arial" w:hAnsi="Arial" w:cs="Arial"/>
          <w:lang w:val="id-ID"/>
        </w:rPr>
        <w:t>sil belajar PPKn</w:t>
      </w:r>
      <w:r w:rsidRPr="00C61116">
        <w:rPr>
          <w:rFonts w:ascii="Arial" w:hAnsi="Arial" w:cs="Arial"/>
        </w:rPr>
        <w:t xml:space="preserve"> siswa. Hal ini beralasan </w:t>
      </w:r>
      <w:r w:rsidRPr="00C61116">
        <w:rPr>
          <w:rFonts w:ascii="Arial" w:hAnsi="Arial" w:cs="Arial"/>
        </w:rPr>
        <w:lastRenderedPageBreak/>
        <w:t xml:space="preserve">karena didukung oleh fakta-fakta empiris bahwa siswa yang mengikuti model pembelajaran </w:t>
      </w:r>
      <w:r w:rsidRPr="00C61116">
        <w:rPr>
          <w:rFonts w:ascii="Arial" w:hAnsi="Arial" w:cs="Arial"/>
          <w:i/>
          <w:lang w:val="id-ID"/>
        </w:rPr>
        <w:t>discovery</w:t>
      </w:r>
      <w:r w:rsidRPr="00C61116">
        <w:rPr>
          <w:rFonts w:ascii="Arial" w:hAnsi="Arial" w:cs="Arial"/>
          <w:i/>
        </w:rPr>
        <w:t xml:space="preserve"> learning </w:t>
      </w:r>
      <w:r w:rsidRPr="00C61116">
        <w:rPr>
          <w:rFonts w:ascii="Arial" w:hAnsi="Arial" w:cs="Arial"/>
        </w:rPr>
        <w:t>memiliki motivasi yang tingi, lebih bersemangat dalam proses pembelajaran, memiliki daya tahan informasi yang kuat dibandingkan siswa yang mengikuti pembelajaran konvensional.</w:t>
      </w:r>
    </w:p>
    <w:p w:rsidR="00FF7363" w:rsidRPr="00C61116" w:rsidRDefault="00FF7363" w:rsidP="00C61116">
      <w:pPr>
        <w:spacing w:after="0" w:line="240" w:lineRule="auto"/>
        <w:ind w:firstLine="720"/>
        <w:jc w:val="both"/>
        <w:rPr>
          <w:rFonts w:ascii="Arial" w:hAnsi="Arial" w:cs="Arial"/>
          <w:lang w:val="id-ID"/>
        </w:rPr>
      </w:pPr>
    </w:p>
    <w:p w:rsidR="00CB1C58" w:rsidRPr="00C61116" w:rsidRDefault="00CB1C58" w:rsidP="00C61116">
      <w:pPr>
        <w:spacing w:after="0" w:line="240" w:lineRule="auto"/>
        <w:jc w:val="both"/>
        <w:rPr>
          <w:rFonts w:ascii="Arial" w:hAnsi="Arial" w:cs="Arial"/>
          <w:b/>
          <w:lang w:val="id-ID"/>
        </w:rPr>
      </w:pPr>
      <w:r w:rsidRPr="00C61116">
        <w:rPr>
          <w:rFonts w:ascii="Arial" w:hAnsi="Arial" w:cs="Arial"/>
          <w:b/>
          <w:lang w:val="id-ID"/>
        </w:rPr>
        <w:t>UCAPAN TERIMAKASIH</w:t>
      </w:r>
    </w:p>
    <w:p w:rsidR="00CB1C58" w:rsidRPr="00C61116" w:rsidRDefault="00CB1C58" w:rsidP="00C61116">
      <w:pPr>
        <w:spacing w:after="0" w:line="240" w:lineRule="auto"/>
        <w:ind w:firstLine="720"/>
        <w:jc w:val="both"/>
        <w:rPr>
          <w:rFonts w:ascii="Arial" w:hAnsi="Arial" w:cs="Arial"/>
          <w:lang w:val="id-ID"/>
        </w:rPr>
      </w:pPr>
      <w:r w:rsidRPr="00C61116">
        <w:rPr>
          <w:rFonts w:ascii="Arial" w:hAnsi="Arial" w:cs="Arial"/>
        </w:rPr>
        <w:t>Selesainya penelitian ini tidak terlepas dari adanya dukungan, bantuan, bimbingan, motivasi   serta semangat baik dalam spiritual, moral dan material. Tidak lupa dalam kesempatan ini, penulis mengucapkan terimakasih kepada</w:t>
      </w:r>
      <w:r w:rsidRPr="00C61116">
        <w:rPr>
          <w:rFonts w:ascii="Arial" w:hAnsi="Arial" w:cs="Arial"/>
          <w:lang w:val="id-ID"/>
        </w:rPr>
        <w:t xml:space="preserve"> Drs. I Wayan Kertih, M.Pd.</w:t>
      </w:r>
      <w:r w:rsidRPr="00C61116">
        <w:rPr>
          <w:rFonts w:ascii="Arial" w:hAnsi="Arial" w:cs="Arial"/>
        </w:rPr>
        <w:t xml:space="preserve"> </w:t>
      </w:r>
      <w:r w:rsidRPr="00C61116">
        <w:rPr>
          <w:rFonts w:ascii="Arial" w:hAnsi="Arial" w:cs="Arial"/>
          <w:lang w:val="id-ID"/>
        </w:rPr>
        <w:t>S</w:t>
      </w:r>
      <w:r w:rsidRPr="00C61116">
        <w:rPr>
          <w:rFonts w:ascii="Arial" w:hAnsi="Arial" w:cs="Arial"/>
        </w:rPr>
        <w:t xml:space="preserve">elaku Pembimbing I sekaligus Pembimbing Akademik, atas </w:t>
      </w:r>
      <w:r w:rsidRPr="00C61116">
        <w:rPr>
          <w:rFonts w:ascii="Arial" w:hAnsi="Arial" w:cs="Arial"/>
          <w:lang w:val="id-ID"/>
        </w:rPr>
        <w:t>waktu</w:t>
      </w:r>
      <w:r w:rsidRPr="00C61116">
        <w:rPr>
          <w:rFonts w:ascii="Arial" w:hAnsi="Arial" w:cs="Arial"/>
        </w:rPr>
        <w:t xml:space="preserve">, kesabaran, kecermatan, ketelitian, dan tidak pernah bosan-bosannya untuk </w:t>
      </w:r>
      <w:r w:rsidRPr="00C61116">
        <w:rPr>
          <w:rFonts w:ascii="Arial" w:hAnsi="Arial" w:cs="Arial"/>
          <w:lang w:val="id-ID"/>
        </w:rPr>
        <w:t>membimbing</w:t>
      </w:r>
      <w:r w:rsidRPr="00C61116">
        <w:rPr>
          <w:rFonts w:ascii="Arial" w:hAnsi="Arial" w:cs="Arial"/>
        </w:rPr>
        <w:t xml:space="preserve"> di tengah-tengah kesibukan beliau </w:t>
      </w:r>
      <w:r w:rsidRPr="00C61116">
        <w:rPr>
          <w:rFonts w:ascii="Arial" w:hAnsi="Arial" w:cs="Arial"/>
          <w:lang w:val="id-ID"/>
        </w:rPr>
        <w:t>terimakasih atas segala</w:t>
      </w:r>
      <w:r w:rsidRPr="00C61116">
        <w:rPr>
          <w:rFonts w:ascii="Arial" w:hAnsi="Arial" w:cs="Arial"/>
        </w:rPr>
        <w:t xml:space="preserve">, arahan, semangat, motivasi, petunjuk, inspirasi serta pemikiran-pemikiran selama penulis mengikuti studi di Jurusan Pendidikan </w:t>
      </w:r>
      <w:r w:rsidRPr="00C61116">
        <w:rPr>
          <w:rFonts w:ascii="Arial" w:hAnsi="Arial" w:cs="Arial"/>
          <w:lang w:val="id-ID"/>
        </w:rPr>
        <w:t>Pancasila dan Kewarganegaraan</w:t>
      </w:r>
      <w:r w:rsidRPr="00C61116">
        <w:rPr>
          <w:rFonts w:ascii="Arial" w:hAnsi="Arial" w:cs="Arial"/>
        </w:rPr>
        <w:t xml:space="preserve"> sampai dengan skripsi ini terselesaikan.</w:t>
      </w:r>
      <w:r w:rsidRPr="00C61116">
        <w:rPr>
          <w:rFonts w:ascii="Arial" w:hAnsi="Arial" w:cs="Arial"/>
          <w:lang w:val="id-ID"/>
        </w:rPr>
        <w:t xml:space="preserve"> Keapada </w:t>
      </w:r>
      <w:r w:rsidRPr="00C61116">
        <w:rPr>
          <w:rFonts w:ascii="Arial" w:hAnsi="Arial" w:cs="Arial"/>
        </w:rPr>
        <w:t xml:space="preserve">Prof. </w:t>
      </w:r>
      <w:r w:rsidRPr="00C61116">
        <w:rPr>
          <w:rFonts w:ascii="Arial" w:hAnsi="Arial" w:cs="Arial"/>
          <w:lang w:val="id-ID"/>
        </w:rPr>
        <w:t>Dr</w:t>
      </w:r>
      <w:r w:rsidRPr="00C61116">
        <w:rPr>
          <w:rFonts w:ascii="Arial" w:hAnsi="Arial" w:cs="Arial"/>
        </w:rPr>
        <w:t>.</w:t>
      </w:r>
      <w:r w:rsidRPr="00C61116">
        <w:rPr>
          <w:rFonts w:ascii="Arial" w:hAnsi="Arial" w:cs="Arial"/>
          <w:lang w:val="id-ID"/>
        </w:rPr>
        <w:t xml:space="preserve"> I Wayan Lasmawan,</w:t>
      </w:r>
      <w:r w:rsidRPr="00C61116">
        <w:rPr>
          <w:rFonts w:ascii="Arial" w:hAnsi="Arial" w:cs="Arial"/>
        </w:rPr>
        <w:t xml:space="preserve"> </w:t>
      </w:r>
      <w:r w:rsidRPr="00C61116">
        <w:rPr>
          <w:rFonts w:ascii="Arial" w:hAnsi="Arial" w:cs="Arial"/>
          <w:lang w:val="id-ID"/>
        </w:rPr>
        <w:t>M.Pd. S</w:t>
      </w:r>
      <w:r w:rsidRPr="00C61116">
        <w:rPr>
          <w:rFonts w:ascii="Arial" w:hAnsi="Arial" w:cs="Arial"/>
        </w:rPr>
        <w:t>elaku Pembimbing II yang telah berusaha keras, penuh kesabaran, kecermatan dan ketelitian di tengah-tengah kesibukan beliau untuk membimbing, memotivasi, memberi arahan, petunjuk serta saran dan kritik yang sifatnya membangun kepada penulis dari awal hingga akhir penyusunan skripsi ini.</w:t>
      </w:r>
      <w:r w:rsidRPr="00C61116">
        <w:rPr>
          <w:rFonts w:ascii="Arial" w:hAnsi="Arial" w:cs="Arial"/>
          <w:lang w:val="id-ID"/>
        </w:rPr>
        <w:t xml:space="preserve"> Kepada </w:t>
      </w:r>
      <w:r w:rsidRPr="00C61116">
        <w:rPr>
          <w:rFonts w:ascii="Arial" w:hAnsi="Arial" w:cs="Arial"/>
        </w:rPr>
        <w:t xml:space="preserve">Prof. Dr. I </w:t>
      </w:r>
      <w:r w:rsidRPr="00C61116">
        <w:rPr>
          <w:rFonts w:ascii="Arial" w:hAnsi="Arial" w:cs="Arial"/>
          <w:lang w:val="id-ID"/>
        </w:rPr>
        <w:t>Nyoman Natajaya, M.Pd</w:t>
      </w:r>
      <w:r w:rsidRPr="00C61116">
        <w:rPr>
          <w:rFonts w:ascii="Arial" w:hAnsi="Arial" w:cs="Arial"/>
        </w:rPr>
        <w:t xml:space="preserve">. </w:t>
      </w:r>
      <w:r w:rsidRPr="00C61116">
        <w:rPr>
          <w:rFonts w:ascii="Arial" w:hAnsi="Arial" w:cs="Arial"/>
          <w:lang w:val="id-ID"/>
        </w:rPr>
        <w:t>S</w:t>
      </w:r>
      <w:r w:rsidRPr="00C61116">
        <w:rPr>
          <w:rFonts w:ascii="Arial" w:hAnsi="Arial" w:cs="Arial"/>
        </w:rPr>
        <w:t>elaku Penguji yang telah banyak memberikan masukan dan saran yang sifatnya membangun serta memberikan banyak motivasi bagi perbaikan skripsi ini.</w:t>
      </w:r>
      <w:r w:rsidRPr="00C61116">
        <w:rPr>
          <w:rFonts w:ascii="Arial" w:hAnsi="Arial" w:cs="Arial"/>
          <w:lang w:val="id-ID"/>
        </w:rPr>
        <w:t xml:space="preserve"> </w:t>
      </w:r>
    </w:p>
    <w:p w:rsidR="00063FF4" w:rsidRPr="00C61116" w:rsidRDefault="00CB1C58" w:rsidP="00C61116">
      <w:pPr>
        <w:spacing w:line="240" w:lineRule="auto"/>
        <w:ind w:firstLine="720"/>
        <w:jc w:val="both"/>
        <w:rPr>
          <w:rFonts w:ascii="Arial" w:hAnsi="Arial" w:cs="Arial"/>
          <w:lang w:val="id-ID"/>
        </w:rPr>
      </w:pPr>
      <w:r w:rsidRPr="00C61116">
        <w:rPr>
          <w:rFonts w:ascii="Arial" w:hAnsi="Arial" w:cs="Arial"/>
        </w:rPr>
        <w:t>Penuli</w:t>
      </w:r>
      <w:r w:rsidR="00C61116">
        <w:rPr>
          <w:rFonts w:ascii="Arial" w:hAnsi="Arial" w:cs="Arial"/>
        </w:rPr>
        <w:t>s juga mengucapkan terima kasih</w:t>
      </w:r>
      <w:r w:rsidRPr="00C61116">
        <w:rPr>
          <w:rFonts w:ascii="Arial" w:hAnsi="Arial" w:cs="Arial"/>
        </w:rPr>
        <w:t xml:space="preserve"> kepada semua pihak yang tidak dapat penulis sebutkan satu per satu, atas segala motivasi, dukungan, semangat, petunjuk, dan segala kebaikan yang begitu besar nilainya sehingga karya ini dapat terselesaikan dan bermanfaat nantinya. Semoga Tuhan yang Maha Esa selalu menguatkan kita semua.</w:t>
      </w:r>
    </w:p>
    <w:p w:rsidR="00CB1C58" w:rsidRPr="00C61116" w:rsidRDefault="00CB1C58" w:rsidP="00C61116">
      <w:pPr>
        <w:spacing w:after="0" w:line="240" w:lineRule="auto"/>
        <w:jc w:val="both"/>
        <w:rPr>
          <w:rFonts w:ascii="Arial" w:hAnsi="Arial" w:cs="Arial"/>
          <w:b/>
          <w:lang w:val="id-ID"/>
        </w:rPr>
      </w:pPr>
      <w:r w:rsidRPr="00C61116">
        <w:rPr>
          <w:rFonts w:ascii="Arial" w:hAnsi="Arial" w:cs="Arial"/>
          <w:b/>
          <w:lang w:val="id-ID"/>
        </w:rPr>
        <w:t>DAFTAR RUJUKAN</w:t>
      </w:r>
    </w:p>
    <w:p w:rsidR="00063FF4" w:rsidRPr="00C61116" w:rsidRDefault="00674914" w:rsidP="00C61116">
      <w:pPr>
        <w:autoSpaceDE w:val="0"/>
        <w:autoSpaceDN w:val="0"/>
        <w:adjustRightInd w:val="0"/>
        <w:spacing w:after="0" w:line="240" w:lineRule="auto"/>
        <w:ind w:left="851" w:hanging="851"/>
        <w:jc w:val="both"/>
        <w:rPr>
          <w:rFonts w:ascii="Arial" w:hAnsi="Arial" w:cs="Arial"/>
          <w:i/>
          <w:lang w:val="id-ID"/>
        </w:rPr>
      </w:pPr>
      <w:r w:rsidRPr="00C61116">
        <w:rPr>
          <w:rFonts w:ascii="Arial" w:hAnsi="Arial" w:cs="Arial"/>
          <w:lang w:val="id-ID"/>
        </w:rPr>
        <w:t xml:space="preserve">Candiasa. 2010. </w:t>
      </w:r>
      <w:r w:rsidRPr="00C61116">
        <w:rPr>
          <w:rFonts w:ascii="Arial" w:hAnsi="Arial" w:cs="Arial"/>
          <w:i/>
          <w:lang w:val="id-ID"/>
        </w:rPr>
        <w:t xml:space="preserve">Statistik Multivariat Disertai </w:t>
      </w:r>
    </w:p>
    <w:p w:rsidR="00063FF4" w:rsidRPr="00C61116" w:rsidRDefault="00063FF4" w:rsidP="00C61116">
      <w:pPr>
        <w:autoSpaceDE w:val="0"/>
        <w:autoSpaceDN w:val="0"/>
        <w:adjustRightInd w:val="0"/>
        <w:spacing w:after="0" w:line="240" w:lineRule="auto"/>
        <w:ind w:left="851" w:hanging="851"/>
        <w:jc w:val="both"/>
        <w:rPr>
          <w:rFonts w:ascii="Arial" w:hAnsi="Arial" w:cs="Arial"/>
          <w:lang w:val="id-ID"/>
        </w:rPr>
      </w:pPr>
      <w:r w:rsidRPr="00C61116">
        <w:rPr>
          <w:rFonts w:ascii="Arial" w:hAnsi="Arial" w:cs="Arial"/>
          <w:lang w:val="id-ID"/>
        </w:rPr>
        <w:lastRenderedPageBreak/>
        <w:t xml:space="preserve">Imas Kurniasih, Berlin Sani. 2015. </w:t>
      </w:r>
      <w:r w:rsidRPr="00C61116">
        <w:rPr>
          <w:rFonts w:ascii="Arial" w:hAnsi="Arial" w:cs="Arial"/>
          <w:i/>
          <w:lang w:val="id-ID"/>
        </w:rPr>
        <w:t>Model Pembelajaran</w:t>
      </w:r>
      <w:r w:rsidRPr="00C61116">
        <w:rPr>
          <w:rFonts w:ascii="Arial" w:hAnsi="Arial" w:cs="Arial"/>
          <w:lang w:val="id-ID"/>
        </w:rPr>
        <w:t>. Bandung: Kata Pena.</w:t>
      </w:r>
    </w:p>
    <w:p w:rsidR="00674914" w:rsidRPr="00C61116" w:rsidRDefault="00674914" w:rsidP="00C61116">
      <w:pPr>
        <w:autoSpaceDE w:val="0"/>
        <w:autoSpaceDN w:val="0"/>
        <w:adjustRightInd w:val="0"/>
        <w:spacing w:after="0" w:line="240" w:lineRule="auto"/>
        <w:jc w:val="both"/>
        <w:rPr>
          <w:rFonts w:ascii="Arial" w:hAnsi="Arial" w:cs="Arial"/>
          <w:lang w:val="id-ID"/>
        </w:rPr>
      </w:pPr>
      <w:r w:rsidRPr="00C61116">
        <w:rPr>
          <w:rFonts w:ascii="Arial" w:hAnsi="Arial" w:cs="Arial"/>
          <w:i/>
          <w:lang w:val="id-ID"/>
        </w:rPr>
        <w:t>Petunjuk Analisis dengan SPSS</w:t>
      </w:r>
      <w:r w:rsidRPr="00C61116">
        <w:rPr>
          <w:rFonts w:ascii="Arial" w:hAnsi="Arial" w:cs="Arial"/>
          <w:lang w:val="id-ID"/>
        </w:rPr>
        <w:t>. Singaraja: Program Pasca Sarjana Undiksha.</w:t>
      </w:r>
    </w:p>
    <w:p w:rsidR="00674914" w:rsidRPr="00C61116" w:rsidRDefault="00674914" w:rsidP="00C61116">
      <w:pPr>
        <w:autoSpaceDE w:val="0"/>
        <w:autoSpaceDN w:val="0"/>
        <w:adjustRightInd w:val="0"/>
        <w:spacing w:after="0" w:line="240" w:lineRule="auto"/>
        <w:jc w:val="both"/>
        <w:rPr>
          <w:rFonts w:ascii="Arial" w:hAnsi="Arial" w:cs="Arial"/>
          <w:lang w:val="id-ID"/>
        </w:rPr>
      </w:pPr>
      <w:r w:rsidRPr="00C61116">
        <w:rPr>
          <w:rFonts w:ascii="Arial" w:hAnsi="Arial" w:cs="Arial"/>
          <w:lang w:val="id-ID"/>
        </w:rPr>
        <w:lastRenderedPageBreak/>
        <w:t xml:space="preserve">Sugiyono. 2009. </w:t>
      </w:r>
      <w:r w:rsidRPr="00C61116">
        <w:rPr>
          <w:rFonts w:ascii="Arial" w:hAnsi="Arial" w:cs="Arial"/>
          <w:i/>
          <w:lang w:val="id-ID"/>
        </w:rPr>
        <w:t>Metode Penelitian Pendidikan Pendekatan Kualitatif dan Kuantitatif dan R&amp;D</w:t>
      </w:r>
      <w:r w:rsidRPr="00C61116">
        <w:rPr>
          <w:rFonts w:ascii="Arial" w:hAnsi="Arial" w:cs="Arial"/>
          <w:lang w:val="id-ID"/>
        </w:rPr>
        <w:t>. Bandung: Alfabeta</w:t>
      </w:r>
    </w:p>
    <w:p w:rsidR="00674914" w:rsidRPr="00C61116" w:rsidRDefault="00674914" w:rsidP="00C61116">
      <w:pPr>
        <w:autoSpaceDE w:val="0"/>
        <w:autoSpaceDN w:val="0"/>
        <w:adjustRightInd w:val="0"/>
        <w:spacing w:after="0" w:line="240" w:lineRule="auto"/>
        <w:ind w:left="709" w:hanging="709"/>
        <w:jc w:val="both"/>
        <w:rPr>
          <w:rFonts w:ascii="Arial" w:hAnsi="Arial" w:cs="Arial"/>
          <w:lang w:val="id-ID"/>
        </w:rPr>
      </w:pPr>
      <w:r w:rsidRPr="00C61116">
        <w:rPr>
          <w:rFonts w:ascii="Arial" w:hAnsi="Arial" w:cs="Arial"/>
          <w:lang w:val="id-ID"/>
        </w:rPr>
        <w:t xml:space="preserve">Sugiyono. 2012. </w:t>
      </w:r>
      <w:r w:rsidRPr="00C61116">
        <w:rPr>
          <w:rFonts w:ascii="Arial" w:hAnsi="Arial" w:cs="Arial"/>
          <w:i/>
          <w:lang w:val="id-ID"/>
        </w:rPr>
        <w:t>Statistik Untuk Penelitian</w:t>
      </w:r>
      <w:r w:rsidRPr="00C61116">
        <w:rPr>
          <w:rFonts w:ascii="Arial" w:hAnsi="Arial" w:cs="Arial"/>
          <w:lang w:val="id-ID"/>
        </w:rPr>
        <w:t>. Bandung: Alfabet.</w:t>
      </w:r>
    </w:p>
    <w:p w:rsidR="00674914" w:rsidRPr="00C61116" w:rsidRDefault="00674914" w:rsidP="00C61116">
      <w:pPr>
        <w:autoSpaceDE w:val="0"/>
        <w:autoSpaceDN w:val="0"/>
        <w:adjustRightInd w:val="0"/>
        <w:spacing w:after="0" w:line="240" w:lineRule="auto"/>
        <w:ind w:left="709" w:hanging="709"/>
        <w:jc w:val="both"/>
        <w:rPr>
          <w:rFonts w:ascii="Arial" w:hAnsi="Arial" w:cs="Arial"/>
          <w:lang w:val="id-ID"/>
        </w:rPr>
      </w:pPr>
      <w:r w:rsidRPr="00C61116">
        <w:rPr>
          <w:rFonts w:ascii="Arial" w:hAnsi="Arial" w:cs="Arial"/>
          <w:lang w:val="id-ID"/>
        </w:rPr>
        <w:t xml:space="preserve">Sutarto. 2011. </w:t>
      </w:r>
      <w:r w:rsidRPr="00C61116">
        <w:rPr>
          <w:rFonts w:ascii="Arial" w:hAnsi="Arial" w:cs="Arial"/>
          <w:i/>
          <w:lang w:val="id-ID"/>
        </w:rPr>
        <w:t>Interaksi Belajar Mengajar</w:t>
      </w:r>
      <w:r w:rsidRPr="00C61116">
        <w:rPr>
          <w:rFonts w:ascii="Arial" w:hAnsi="Arial" w:cs="Arial"/>
          <w:lang w:val="id-ID"/>
        </w:rPr>
        <w:t>. Bandung: Remaja Posdakarya.</w:t>
      </w:r>
    </w:p>
    <w:p w:rsidR="003C53F5" w:rsidRPr="00C61116" w:rsidRDefault="003C53F5" w:rsidP="00C61116">
      <w:pPr>
        <w:autoSpaceDE w:val="0"/>
        <w:autoSpaceDN w:val="0"/>
        <w:adjustRightInd w:val="0"/>
        <w:spacing w:after="0" w:line="240" w:lineRule="auto"/>
        <w:jc w:val="both"/>
        <w:rPr>
          <w:rFonts w:ascii="Arial" w:hAnsi="Arial" w:cs="Arial"/>
          <w:lang w:val="id-ID"/>
        </w:rPr>
        <w:sectPr w:rsidR="003C53F5" w:rsidRPr="00C61116" w:rsidSect="00C61116">
          <w:type w:val="continuous"/>
          <w:pgSz w:w="11907" w:h="16839" w:code="9"/>
          <w:pgMar w:top="1728" w:right="1152" w:bottom="1440" w:left="1440" w:header="720" w:footer="720" w:gutter="0"/>
          <w:pgNumType w:start="1"/>
          <w:cols w:num="2" w:space="720"/>
          <w:docGrid w:linePitch="360"/>
        </w:sectPr>
      </w:pPr>
    </w:p>
    <w:p w:rsidR="00404848" w:rsidRPr="00C61116" w:rsidRDefault="00404848" w:rsidP="00C61116">
      <w:pPr>
        <w:autoSpaceDE w:val="0"/>
        <w:autoSpaceDN w:val="0"/>
        <w:adjustRightInd w:val="0"/>
        <w:spacing w:after="0" w:line="240" w:lineRule="auto"/>
        <w:jc w:val="both"/>
        <w:rPr>
          <w:rFonts w:ascii="Arial" w:hAnsi="Arial" w:cs="Arial"/>
          <w:iCs/>
          <w:lang w:val="id-ID"/>
        </w:rPr>
      </w:pPr>
    </w:p>
    <w:sectPr w:rsidR="00404848" w:rsidRPr="00C61116" w:rsidSect="00C61116">
      <w:type w:val="continuous"/>
      <w:pgSz w:w="11907" w:h="16839" w:code="9"/>
      <w:pgMar w:top="1728" w:right="1152"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694" w:rsidRDefault="001E6694" w:rsidP="00A865BD">
      <w:pPr>
        <w:spacing w:after="0" w:line="240" w:lineRule="auto"/>
      </w:pPr>
      <w:r>
        <w:separator/>
      </w:r>
    </w:p>
  </w:endnote>
  <w:endnote w:type="continuationSeparator" w:id="0">
    <w:p w:rsidR="001E6694" w:rsidRDefault="001E6694" w:rsidP="00A8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F5" w:rsidRDefault="003C53F5">
    <w:pPr>
      <w:pStyle w:val="Footer"/>
      <w:jc w:val="center"/>
    </w:pPr>
  </w:p>
  <w:p w:rsidR="003C53F5" w:rsidRDefault="003C5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694" w:rsidRDefault="001E6694" w:rsidP="00A865BD">
      <w:pPr>
        <w:spacing w:after="0" w:line="240" w:lineRule="auto"/>
      </w:pPr>
      <w:r>
        <w:separator/>
      </w:r>
    </w:p>
  </w:footnote>
  <w:footnote w:type="continuationSeparator" w:id="0">
    <w:p w:rsidR="001E6694" w:rsidRDefault="001E6694" w:rsidP="00A86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4D17"/>
    <w:multiLevelType w:val="multilevel"/>
    <w:tmpl w:val="4FCA6EE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C1CE9"/>
    <w:multiLevelType w:val="hybridMultilevel"/>
    <w:tmpl w:val="78328C64"/>
    <w:lvl w:ilvl="0" w:tplc="CE60EA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B37507"/>
    <w:multiLevelType w:val="hybridMultilevel"/>
    <w:tmpl w:val="63567062"/>
    <w:lvl w:ilvl="0" w:tplc="DCEA9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422B76"/>
    <w:multiLevelType w:val="hybridMultilevel"/>
    <w:tmpl w:val="B4A242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6F5B80"/>
    <w:multiLevelType w:val="hybridMultilevel"/>
    <w:tmpl w:val="18165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81400"/>
    <w:multiLevelType w:val="hybridMultilevel"/>
    <w:tmpl w:val="035896D0"/>
    <w:lvl w:ilvl="0" w:tplc="3BBE622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43746E"/>
    <w:multiLevelType w:val="hybridMultilevel"/>
    <w:tmpl w:val="06D438FA"/>
    <w:lvl w:ilvl="0" w:tplc="DA441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7A1A39"/>
    <w:multiLevelType w:val="hybridMultilevel"/>
    <w:tmpl w:val="E6B65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A029B"/>
    <w:multiLevelType w:val="hybridMultilevel"/>
    <w:tmpl w:val="F0627254"/>
    <w:lvl w:ilvl="0" w:tplc="9318A1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013871"/>
    <w:multiLevelType w:val="multilevel"/>
    <w:tmpl w:val="EE3291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0460C5"/>
    <w:multiLevelType w:val="hybridMultilevel"/>
    <w:tmpl w:val="035896D0"/>
    <w:lvl w:ilvl="0" w:tplc="3BBE622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2197B43"/>
    <w:multiLevelType w:val="hybridMultilevel"/>
    <w:tmpl w:val="CDA48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BD6C34"/>
    <w:multiLevelType w:val="hybridMultilevel"/>
    <w:tmpl w:val="89D2C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C0114C"/>
    <w:multiLevelType w:val="hybridMultilevel"/>
    <w:tmpl w:val="B7084818"/>
    <w:lvl w:ilvl="0" w:tplc="BBDEC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57B1159"/>
    <w:multiLevelType w:val="hybridMultilevel"/>
    <w:tmpl w:val="171E19BC"/>
    <w:lvl w:ilvl="0" w:tplc="C0F2BF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62E09"/>
    <w:multiLevelType w:val="hybridMultilevel"/>
    <w:tmpl w:val="06D0D9DA"/>
    <w:lvl w:ilvl="0" w:tplc="3FFACE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06D74B0"/>
    <w:multiLevelType w:val="hybridMultilevel"/>
    <w:tmpl w:val="DCD6A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2C67C9"/>
    <w:multiLevelType w:val="hybridMultilevel"/>
    <w:tmpl w:val="22F45EF4"/>
    <w:lvl w:ilvl="0" w:tplc="12FA5E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B834E0A"/>
    <w:multiLevelType w:val="hybridMultilevel"/>
    <w:tmpl w:val="A0E84AF8"/>
    <w:lvl w:ilvl="0" w:tplc="1C0405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372126"/>
    <w:multiLevelType w:val="hybridMultilevel"/>
    <w:tmpl w:val="3318A3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16"/>
  </w:num>
  <w:num w:numId="5">
    <w:abstractNumId w:val="14"/>
  </w:num>
  <w:num w:numId="6">
    <w:abstractNumId w:val="12"/>
  </w:num>
  <w:num w:numId="7">
    <w:abstractNumId w:val="6"/>
  </w:num>
  <w:num w:numId="8">
    <w:abstractNumId w:val="17"/>
  </w:num>
  <w:num w:numId="9">
    <w:abstractNumId w:val="15"/>
  </w:num>
  <w:num w:numId="10">
    <w:abstractNumId w:val="8"/>
  </w:num>
  <w:num w:numId="11">
    <w:abstractNumId w:val="7"/>
  </w:num>
  <w:num w:numId="12">
    <w:abstractNumId w:val="18"/>
  </w:num>
  <w:num w:numId="13">
    <w:abstractNumId w:val="13"/>
  </w:num>
  <w:num w:numId="14">
    <w:abstractNumId w:val="10"/>
  </w:num>
  <w:num w:numId="15">
    <w:abstractNumId w:val="1"/>
  </w:num>
  <w:num w:numId="16">
    <w:abstractNumId w:val="5"/>
  </w:num>
  <w:num w:numId="17">
    <w:abstractNumId w:val="2"/>
  </w:num>
  <w:num w:numId="18">
    <w:abstractNumId w:val="0"/>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1C87"/>
    <w:rsid w:val="000141A6"/>
    <w:rsid w:val="00015570"/>
    <w:rsid w:val="000353B8"/>
    <w:rsid w:val="00052AFE"/>
    <w:rsid w:val="00063FF4"/>
    <w:rsid w:val="00081C87"/>
    <w:rsid w:val="0008301D"/>
    <w:rsid w:val="00086588"/>
    <w:rsid w:val="000A0F1C"/>
    <w:rsid w:val="000A3F90"/>
    <w:rsid w:val="000B03D5"/>
    <w:rsid w:val="000B175E"/>
    <w:rsid w:val="000D3C7E"/>
    <w:rsid w:val="000F42D5"/>
    <w:rsid w:val="001412C1"/>
    <w:rsid w:val="00142EBC"/>
    <w:rsid w:val="00143960"/>
    <w:rsid w:val="00154202"/>
    <w:rsid w:val="00162833"/>
    <w:rsid w:val="0017192D"/>
    <w:rsid w:val="00174E8D"/>
    <w:rsid w:val="00190B34"/>
    <w:rsid w:val="00194A92"/>
    <w:rsid w:val="00196C82"/>
    <w:rsid w:val="00197859"/>
    <w:rsid w:val="001A5823"/>
    <w:rsid w:val="001B25B1"/>
    <w:rsid w:val="001B78BA"/>
    <w:rsid w:val="001C6A06"/>
    <w:rsid w:val="001E6694"/>
    <w:rsid w:val="00205F5C"/>
    <w:rsid w:val="0022277D"/>
    <w:rsid w:val="002272F3"/>
    <w:rsid w:val="00255931"/>
    <w:rsid w:val="00281FCF"/>
    <w:rsid w:val="00290166"/>
    <w:rsid w:val="002905AC"/>
    <w:rsid w:val="00294105"/>
    <w:rsid w:val="002B566A"/>
    <w:rsid w:val="002C3CFE"/>
    <w:rsid w:val="002F2DD2"/>
    <w:rsid w:val="002F436D"/>
    <w:rsid w:val="00305CD4"/>
    <w:rsid w:val="003107D7"/>
    <w:rsid w:val="003126CA"/>
    <w:rsid w:val="00320D5C"/>
    <w:rsid w:val="003238A4"/>
    <w:rsid w:val="00334D8E"/>
    <w:rsid w:val="003970EC"/>
    <w:rsid w:val="003C53F5"/>
    <w:rsid w:val="003D3215"/>
    <w:rsid w:val="003D58C3"/>
    <w:rsid w:val="003F0883"/>
    <w:rsid w:val="003F1814"/>
    <w:rsid w:val="00404848"/>
    <w:rsid w:val="00437731"/>
    <w:rsid w:val="0044208A"/>
    <w:rsid w:val="004426CA"/>
    <w:rsid w:val="00443CB9"/>
    <w:rsid w:val="004539FD"/>
    <w:rsid w:val="00455383"/>
    <w:rsid w:val="00455437"/>
    <w:rsid w:val="0046215B"/>
    <w:rsid w:val="00472F86"/>
    <w:rsid w:val="0047391B"/>
    <w:rsid w:val="00477329"/>
    <w:rsid w:val="004779A9"/>
    <w:rsid w:val="00486046"/>
    <w:rsid w:val="00486535"/>
    <w:rsid w:val="004934E2"/>
    <w:rsid w:val="004A0049"/>
    <w:rsid w:val="004B247F"/>
    <w:rsid w:val="004B652A"/>
    <w:rsid w:val="004D0AC8"/>
    <w:rsid w:val="004F495A"/>
    <w:rsid w:val="0050088C"/>
    <w:rsid w:val="00511438"/>
    <w:rsid w:val="0051336F"/>
    <w:rsid w:val="00515A6E"/>
    <w:rsid w:val="00536A70"/>
    <w:rsid w:val="0053700E"/>
    <w:rsid w:val="0055105F"/>
    <w:rsid w:val="00554D89"/>
    <w:rsid w:val="005679F5"/>
    <w:rsid w:val="00585D7A"/>
    <w:rsid w:val="00590E5E"/>
    <w:rsid w:val="005A22B6"/>
    <w:rsid w:val="005B2B74"/>
    <w:rsid w:val="005D08BC"/>
    <w:rsid w:val="005D09CA"/>
    <w:rsid w:val="005E1597"/>
    <w:rsid w:val="005E34EC"/>
    <w:rsid w:val="005E6C84"/>
    <w:rsid w:val="0060163B"/>
    <w:rsid w:val="0060311A"/>
    <w:rsid w:val="00613018"/>
    <w:rsid w:val="00616CF3"/>
    <w:rsid w:val="0062078F"/>
    <w:rsid w:val="00621EC8"/>
    <w:rsid w:val="00622336"/>
    <w:rsid w:val="00631085"/>
    <w:rsid w:val="006478ED"/>
    <w:rsid w:val="00672AA0"/>
    <w:rsid w:val="00672DC1"/>
    <w:rsid w:val="00674914"/>
    <w:rsid w:val="006768D8"/>
    <w:rsid w:val="006834C3"/>
    <w:rsid w:val="006A3242"/>
    <w:rsid w:val="006A479F"/>
    <w:rsid w:val="006B27F5"/>
    <w:rsid w:val="006B2E0B"/>
    <w:rsid w:val="006C37ED"/>
    <w:rsid w:val="006F335F"/>
    <w:rsid w:val="007303D3"/>
    <w:rsid w:val="00743CEE"/>
    <w:rsid w:val="007446D8"/>
    <w:rsid w:val="00747E2B"/>
    <w:rsid w:val="007537D4"/>
    <w:rsid w:val="0078031F"/>
    <w:rsid w:val="00783DD5"/>
    <w:rsid w:val="0078662F"/>
    <w:rsid w:val="007901E7"/>
    <w:rsid w:val="00795EF1"/>
    <w:rsid w:val="007A3DBA"/>
    <w:rsid w:val="007B5BB8"/>
    <w:rsid w:val="007C183D"/>
    <w:rsid w:val="007C5106"/>
    <w:rsid w:val="007D408D"/>
    <w:rsid w:val="007D5152"/>
    <w:rsid w:val="007E2058"/>
    <w:rsid w:val="007F08E3"/>
    <w:rsid w:val="007F174D"/>
    <w:rsid w:val="00804689"/>
    <w:rsid w:val="00846273"/>
    <w:rsid w:val="0084693E"/>
    <w:rsid w:val="008577FF"/>
    <w:rsid w:val="00861727"/>
    <w:rsid w:val="00861A6C"/>
    <w:rsid w:val="00865568"/>
    <w:rsid w:val="0089130D"/>
    <w:rsid w:val="00892153"/>
    <w:rsid w:val="008A0592"/>
    <w:rsid w:val="008A5238"/>
    <w:rsid w:val="008D1694"/>
    <w:rsid w:val="008D3B6C"/>
    <w:rsid w:val="0090108E"/>
    <w:rsid w:val="00907867"/>
    <w:rsid w:val="00911A64"/>
    <w:rsid w:val="00912B8F"/>
    <w:rsid w:val="00921CD5"/>
    <w:rsid w:val="0092450C"/>
    <w:rsid w:val="0092472D"/>
    <w:rsid w:val="00962F39"/>
    <w:rsid w:val="0096604A"/>
    <w:rsid w:val="00972272"/>
    <w:rsid w:val="009816FA"/>
    <w:rsid w:val="00990D16"/>
    <w:rsid w:val="009A26D8"/>
    <w:rsid w:val="009A30EF"/>
    <w:rsid w:val="009B30CA"/>
    <w:rsid w:val="009B47B4"/>
    <w:rsid w:val="009B66B0"/>
    <w:rsid w:val="009D1A35"/>
    <w:rsid w:val="009D2637"/>
    <w:rsid w:val="009D5794"/>
    <w:rsid w:val="00A21C76"/>
    <w:rsid w:val="00A3062B"/>
    <w:rsid w:val="00A45951"/>
    <w:rsid w:val="00A53A4C"/>
    <w:rsid w:val="00A6148B"/>
    <w:rsid w:val="00A61998"/>
    <w:rsid w:val="00A6429E"/>
    <w:rsid w:val="00A76296"/>
    <w:rsid w:val="00A81A0B"/>
    <w:rsid w:val="00A860C1"/>
    <w:rsid w:val="00A865BD"/>
    <w:rsid w:val="00AC6EF7"/>
    <w:rsid w:val="00AD6E8F"/>
    <w:rsid w:val="00AD766E"/>
    <w:rsid w:val="00AE049A"/>
    <w:rsid w:val="00AE2A94"/>
    <w:rsid w:val="00B2005E"/>
    <w:rsid w:val="00B32C83"/>
    <w:rsid w:val="00B43318"/>
    <w:rsid w:val="00B60BC1"/>
    <w:rsid w:val="00B6279F"/>
    <w:rsid w:val="00B70B14"/>
    <w:rsid w:val="00BD1BAA"/>
    <w:rsid w:val="00BE1ED4"/>
    <w:rsid w:val="00BF0F53"/>
    <w:rsid w:val="00BF19D6"/>
    <w:rsid w:val="00C05AF5"/>
    <w:rsid w:val="00C21AB3"/>
    <w:rsid w:val="00C259AF"/>
    <w:rsid w:val="00C41DA6"/>
    <w:rsid w:val="00C54E68"/>
    <w:rsid w:val="00C61116"/>
    <w:rsid w:val="00C731E2"/>
    <w:rsid w:val="00C87422"/>
    <w:rsid w:val="00C917A5"/>
    <w:rsid w:val="00CB1C58"/>
    <w:rsid w:val="00CB5134"/>
    <w:rsid w:val="00CC4716"/>
    <w:rsid w:val="00CC4DC7"/>
    <w:rsid w:val="00D023E2"/>
    <w:rsid w:val="00D02FA5"/>
    <w:rsid w:val="00D066EC"/>
    <w:rsid w:val="00D1295E"/>
    <w:rsid w:val="00D30541"/>
    <w:rsid w:val="00D3785D"/>
    <w:rsid w:val="00D42040"/>
    <w:rsid w:val="00D43C11"/>
    <w:rsid w:val="00D4406E"/>
    <w:rsid w:val="00D4719D"/>
    <w:rsid w:val="00D65F31"/>
    <w:rsid w:val="00D850AD"/>
    <w:rsid w:val="00DC1BEC"/>
    <w:rsid w:val="00DC6893"/>
    <w:rsid w:val="00DD13CB"/>
    <w:rsid w:val="00DF13BC"/>
    <w:rsid w:val="00DF7E38"/>
    <w:rsid w:val="00E10591"/>
    <w:rsid w:val="00E22C91"/>
    <w:rsid w:val="00E31B11"/>
    <w:rsid w:val="00E45C81"/>
    <w:rsid w:val="00E46646"/>
    <w:rsid w:val="00E51112"/>
    <w:rsid w:val="00E527E8"/>
    <w:rsid w:val="00E56880"/>
    <w:rsid w:val="00E80F3A"/>
    <w:rsid w:val="00E86C07"/>
    <w:rsid w:val="00EA00CB"/>
    <w:rsid w:val="00EA7218"/>
    <w:rsid w:val="00EC3F5C"/>
    <w:rsid w:val="00ED3D1B"/>
    <w:rsid w:val="00EF6E82"/>
    <w:rsid w:val="00F02509"/>
    <w:rsid w:val="00F20472"/>
    <w:rsid w:val="00F326B8"/>
    <w:rsid w:val="00F412D5"/>
    <w:rsid w:val="00F41760"/>
    <w:rsid w:val="00F46007"/>
    <w:rsid w:val="00F63549"/>
    <w:rsid w:val="00F85FE4"/>
    <w:rsid w:val="00FB612F"/>
    <w:rsid w:val="00FD08DB"/>
    <w:rsid w:val="00FE186A"/>
    <w:rsid w:val="00FE6A62"/>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5"/>
      </o:rules>
    </o:shapelayout>
  </w:shapeDefaults>
  <w:decimalSymbol w:val="."/>
  <w:listSeparator w:val=","/>
  <w15:docId w15:val="{FA11BEE8-CAAF-494E-8AF8-08B1F93F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5BD"/>
  </w:style>
  <w:style w:type="paragraph" w:styleId="Footer">
    <w:name w:val="footer"/>
    <w:basedOn w:val="Normal"/>
    <w:link w:val="FooterChar"/>
    <w:uiPriority w:val="99"/>
    <w:unhideWhenUsed/>
    <w:rsid w:val="00A86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5BD"/>
  </w:style>
  <w:style w:type="paragraph" w:styleId="ListParagraph">
    <w:name w:val="List Paragraph"/>
    <w:aliases w:val="Body of text,List Paragraph1,List Paragraph11,Colorful List - Accent 11,Body of text+1,Body of text+2,Body of text+3,Medium Grid 1 - Accent 21"/>
    <w:basedOn w:val="Normal"/>
    <w:link w:val="ListParagraphChar"/>
    <w:uiPriority w:val="34"/>
    <w:qFormat/>
    <w:rsid w:val="00D023E2"/>
    <w:pPr>
      <w:ind w:left="720"/>
      <w:contextualSpacing/>
    </w:pPr>
  </w:style>
  <w:style w:type="character" w:customStyle="1" w:styleId="mw-headline">
    <w:name w:val="mw-headline"/>
    <w:basedOn w:val="DefaultParagraphFont"/>
    <w:rsid w:val="00D023E2"/>
  </w:style>
  <w:style w:type="table" w:styleId="TableGrid">
    <w:name w:val="Table Grid"/>
    <w:basedOn w:val="TableNormal"/>
    <w:uiPriority w:val="59"/>
    <w:rsid w:val="003D58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90B34"/>
    <w:rPr>
      <w:color w:val="0000FF" w:themeColor="hyperlink"/>
      <w:u w:val="single"/>
    </w:rPr>
  </w:style>
  <w:style w:type="paragraph" w:customStyle="1" w:styleId="Default">
    <w:name w:val="Default"/>
    <w:rsid w:val="00613018"/>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name">
    <w:name w:val="name"/>
    <w:basedOn w:val="DefaultParagraphFont"/>
    <w:rsid w:val="00CC4DC7"/>
  </w:style>
  <w:style w:type="character" w:customStyle="1" w:styleId="personname">
    <w:name w:val="person_name"/>
    <w:basedOn w:val="DefaultParagraphFont"/>
    <w:rsid w:val="003D3215"/>
  </w:style>
  <w:style w:type="character" w:styleId="Emphasis">
    <w:name w:val="Emphasis"/>
    <w:basedOn w:val="DefaultParagraphFont"/>
    <w:uiPriority w:val="20"/>
    <w:qFormat/>
    <w:rsid w:val="003D3215"/>
    <w:rPr>
      <w:i/>
      <w:iCs/>
    </w:rPr>
  </w:style>
  <w:style w:type="character" w:customStyle="1" w:styleId="ListParagraphChar">
    <w:name w:val="List Paragraph Char"/>
    <w:aliases w:val="Body of text Char,List Paragraph1 Char,List Paragraph11 Char,Colorful List - Accent 11 Char,Body of text+1 Char,Body of text+2 Char,Body of text+3 Char,Medium Grid 1 - Accent 21 Char"/>
    <w:link w:val="ListParagraph"/>
    <w:uiPriority w:val="99"/>
    <w:locked/>
    <w:rsid w:val="009D5794"/>
  </w:style>
  <w:style w:type="paragraph" w:styleId="BalloonText">
    <w:name w:val="Balloon Text"/>
    <w:basedOn w:val="Normal"/>
    <w:link w:val="BalloonTextChar"/>
    <w:uiPriority w:val="99"/>
    <w:semiHidden/>
    <w:unhideWhenUsed/>
    <w:rsid w:val="00086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wayankertih@gmail.com1"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8" Type="http://schemas.openxmlformats.org/officeDocument/2006/relationships/hyperlink" Target="mailto:Arikkrisnadewi@yahoo.co.id"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5.bin"/><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8356-AF09-49EB-8044-67417F0B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7</Pages>
  <Words>3192</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105</cp:revision>
  <dcterms:created xsi:type="dcterms:W3CDTF">2013-09-12T04:10:00Z</dcterms:created>
  <dcterms:modified xsi:type="dcterms:W3CDTF">2019-09-04T13:28:00Z</dcterms:modified>
</cp:coreProperties>
</file>