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64" w:rsidRDefault="00A51427" w:rsidP="00A51427">
      <w:pPr>
        <w:spacing w:line="240" w:lineRule="auto"/>
        <w:jc w:val="center"/>
        <w:rPr>
          <w:rFonts w:ascii="Arial" w:hAnsi="Arial" w:cs="Arial"/>
          <w:b/>
          <w:sz w:val="28"/>
          <w:szCs w:val="28"/>
        </w:rPr>
      </w:pPr>
      <w:r w:rsidRPr="00A51427">
        <w:rPr>
          <w:rFonts w:ascii="Arial" w:hAnsi="Arial" w:cs="Arial"/>
          <w:b/>
          <w:sz w:val="28"/>
          <w:szCs w:val="28"/>
        </w:rPr>
        <w:t xml:space="preserve">PENGARUH KEMAMPUAN AKADEMIS, LITERASI KEUANGAN, </w:t>
      </w:r>
      <w:r w:rsidRPr="00A51427">
        <w:rPr>
          <w:rFonts w:ascii="Arial" w:hAnsi="Arial" w:cs="Arial"/>
          <w:b/>
          <w:i/>
          <w:sz w:val="28"/>
          <w:szCs w:val="28"/>
        </w:rPr>
        <w:t xml:space="preserve">SELF CONTROL </w:t>
      </w:r>
      <w:r w:rsidRPr="00A51427">
        <w:rPr>
          <w:rFonts w:ascii="Arial" w:hAnsi="Arial" w:cs="Arial"/>
          <w:b/>
          <w:sz w:val="28"/>
          <w:szCs w:val="28"/>
        </w:rPr>
        <w:t>TERHADAP PENGELOLAAN KEUANGAN PRIBADI MAHASISWA PENERIMA BEASISWA BIDIKMISI DI UNIVERSITAS PENDIDIKAN GANESHA</w:t>
      </w:r>
    </w:p>
    <w:p w:rsidR="00A51427" w:rsidRDefault="00A51427" w:rsidP="00A51427">
      <w:pPr>
        <w:spacing w:line="240" w:lineRule="auto"/>
        <w:jc w:val="center"/>
        <w:rPr>
          <w:rFonts w:ascii="Arial" w:hAnsi="Arial" w:cs="Arial"/>
          <w:b/>
          <w:sz w:val="28"/>
          <w:szCs w:val="28"/>
        </w:rPr>
      </w:pPr>
    </w:p>
    <w:p w:rsidR="00A51427" w:rsidRDefault="00A51427" w:rsidP="00A51427">
      <w:pPr>
        <w:spacing w:line="240" w:lineRule="auto"/>
        <w:jc w:val="center"/>
        <w:rPr>
          <w:rFonts w:ascii="Arial" w:hAnsi="Arial" w:cs="Arial"/>
          <w:b/>
          <w:sz w:val="28"/>
          <w:szCs w:val="28"/>
        </w:rPr>
      </w:pPr>
    </w:p>
    <w:p w:rsidR="00A51427" w:rsidRPr="00C552A8" w:rsidRDefault="00A51427" w:rsidP="00A51427">
      <w:pPr>
        <w:spacing w:line="240" w:lineRule="auto"/>
        <w:jc w:val="center"/>
        <w:rPr>
          <w:rFonts w:ascii="Arial" w:hAnsi="Arial" w:cs="Arial"/>
          <w:sz w:val="24"/>
          <w:szCs w:val="24"/>
        </w:rPr>
      </w:pPr>
      <w:r w:rsidRPr="00C552A8">
        <w:rPr>
          <w:rFonts w:ascii="Arial" w:hAnsi="Arial" w:cs="Arial"/>
          <w:sz w:val="24"/>
          <w:szCs w:val="24"/>
          <w:vertAlign w:val="superscript"/>
        </w:rPr>
        <w:t>1</w:t>
      </w:r>
      <w:r w:rsidRPr="00C552A8">
        <w:rPr>
          <w:rFonts w:ascii="Arial" w:hAnsi="Arial" w:cs="Arial"/>
          <w:sz w:val="24"/>
          <w:szCs w:val="24"/>
        </w:rPr>
        <w:t xml:space="preserve">Ketut Putri KharismaAryani, </w:t>
      </w:r>
      <w:r w:rsidR="00E25105">
        <w:rPr>
          <w:rFonts w:ascii="Arial" w:hAnsi="Arial" w:cs="Arial"/>
          <w:sz w:val="24"/>
          <w:szCs w:val="24"/>
          <w:vertAlign w:val="superscript"/>
        </w:rPr>
        <w:t>2</w:t>
      </w:r>
      <w:r w:rsidRPr="00C552A8">
        <w:rPr>
          <w:rFonts w:ascii="Arial" w:hAnsi="Arial" w:cs="Arial"/>
          <w:sz w:val="24"/>
          <w:szCs w:val="24"/>
        </w:rPr>
        <w:t>I Putu GedeDiatmika</w:t>
      </w:r>
    </w:p>
    <w:p w:rsidR="00A51427" w:rsidRPr="00C552A8" w:rsidRDefault="00A51427" w:rsidP="00A51427">
      <w:pPr>
        <w:spacing w:after="0" w:line="240" w:lineRule="auto"/>
        <w:jc w:val="center"/>
        <w:rPr>
          <w:rFonts w:ascii="Arial" w:hAnsi="Arial" w:cs="Arial"/>
          <w:sz w:val="24"/>
          <w:szCs w:val="24"/>
        </w:rPr>
      </w:pPr>
    </w:p>
    <w:p w:rsidR="00A51427" w:rsidRPr="00C552A8" w:rsidRDefault="00A51427" w:rsidP="00A51427">
      <w:pPr>
        <w:spacing w:after="0" w:line="240" w:lineRule="auto"/>
        <w:jc w:val="center"/>
        <w:rPr>
          <w:rFonts w:ascii="Arial" w:hAnsi="Arial" w:cs="Arial"/>
          <w:sz w:val="24"/>
          <w:szCs w:val="24"/>
        </w:rPr>
      </w:pPr>
      <w:r w:rsidRPr="00C552A8">
        <w:rPr>
          <w:rFonts w:ascii="Arial" w:hAnsi="Arial" w:cs="Arial"/>
          <w:sz w:val="24"/>
          <w:szCs w:val="24"/>
        </w:rPr>
        <w:t>Program Studi S1 Akuntansi</w:t>
      </w:r>
    </w:p>
    <w:p w:rsidR="00A51427" w:rsidRPr="00C552A8" w:rsidRDefault="00A51427" w:rsidP="00A51427">
      <w:pPr>
        <w:spacing w:after="0" w:line="240" w:lineRule="auto"/>
        <w:jc w:val="center"/>
        <w:rPr>
          <w:rFonts w:ascii="Arial" w:hAnsi="Arial" w:cs="Arial"/>
          <w:sz w:val="24"/>
          <w:szCs w:val="24"/>
        </w:rPr>
      </w:pPr>
      <w:r w:rsidRPr="00C552A8">
        <w:rPr>
          <w:rFonts w:ascii="Arial" w:hAnsi="Arial" w:cs="Arial"/>
          <w:sz w:val="24"/>
          <w:szCs w:val="24"/>
        </w:rPr>
        <w:t>JurusanEkonomi dan Akuntansi</w:t>
      </w:r>
    </w:p>
    <w:p w:rsidR="00A51427" w:rsidRPr="00C552A8" w:rsidRDefault="00A51427" w:rsidP="00A51427">
      <w:pPr>
        <w:spacing w:after="0" w:line="240" w:lineRule="auto"/>
        <w:jc w:val="center"/>
        <w:rPr>
          <w:rFonts w:ascii="Arial" w:hAnsi="Arial" w:cs="Arial"/>
          <w:sz w:val="24"/>
          <w:szCs w:val="24"/>
        </w:rPr>
      </w:pPr>
      <w:r w:rsidRPr="00C552A8">
        <w:rPr>
          <w:rFonts w:ascii="Arial" w:hAnsi="Arial" w:cs="Arial"/>
          <w:sz w:val="24"/>
          <w:szCs w:val="24"/>
        </w:rPr>
        <w:t>Universitas Pendidikan Ganesha</w:t>
      </w:r>
    </w:p>
    <w:p w:rsidR="00A51427" w:rsidRPr="00C552A8" w:rsidRDefault="00A51427" w:rsidP="00A51427">
      <w:pPr>
        <w:spacing w:after="0" w:line="240" w:lineRule="auto"/>
        <w:jc w:val="center"/>
        <w:rPr>
          <w:rFonts w:ascii="Arial" w:hAnsi="Arial" w:cs="Arial"/>
          <w:sz w:val="24"/>
          <w:szCs w:val="24"/>
        </w:rPr>
      </w:pPr>
      <w:r w:rsidRPr="00C552A8">
        <w:rPr>
          <w:rFonts w:ascii="Arial" w:hAnsi="Arial" w:cs="Arial"/>
          <w:sz w:val="24"/>
          <w:szCs w:val="24"/>
        </w:rPr>
        <w:t>Singaraja, Indonesia</w:t>
      </w:r>
    </w:p>
    <w:p w:rsidR="00A51427" w:rsidRPr="00C552A8" w:rsidRDefault="00A51427" w:rsidP="00A51427">
      <w:pPr>
        <w:spacing w:after="0" w:line="240" w:lineRule="auto"/>
        <w:jc w:val="center"/>
        <w:rPr>
          <w:rFonts w:ascii="Arial" w:hAnsi="Arial" w:cs="Arial"/>
          <w:sz w:val="24"/>
          <w:szCs w:val="24"/>
        </w:rPr>
      </w:pPr>
    </w:p>
    <w:p w:rsidR="00A51427" w:rsidRPr="00C552A8" w:rsidRDefault="00A51427" w:rsidP="00A51427">
      <w:pPr>
        <w:spacing w:after="0" w:line="240" w:lineRule="auto"/>
        <w:jc w:val="center"/>
        <w:rPr>
          <w:rFonts w:ascii="Arial" w:hAnsi="Arial" w:cs="Arial"/>
          <w:sz w:val="24"/>
          <w:szCs w:val="24"/>
        </w:rPr>
      </w:pPr>
    </w:p>
    <w:p w:rsidR="00A51427" w:rsidRDefault="00C552A8" w:rsidP="00A51427">
      <w:pPr>
        <w:spacing w:after="0" w:line="240" w:lineRule="auto"/>
        <w:jc w:val="center"/>
        <w:rPr>
          <w:rFonts w:ascii="Arial" w:hAnsi="Arial" w:cs="Arial"/>
          <w:sz w:val="24"/>
          <w:szCs w:val="24"/>
          <w:lang w:val="pt-BR"/>
        </w:rPr>
      </w:pPr>
      <w:r w:rsidRPr="00C552A8">
        <w:rPr>
          <w:rFonts w:ascii="Arial" w:hAnsi="Arial" w:cs="Arial"/>
          <w:sz w:val="24"/>
          <w:szCs w:val="24"/>
        </w:rPr>
        <w:t xml:space="preserve">e-mail: </w:t>
      </w:r>
      <w:hyperlink r:id="rId8" w:history="1">
        <w:hyperlink r:id="rId9" w:history="1">
          <w:r w:rsidRPr="00C552A8">
            <w:rPr>
              <w:rStyle w:val="Hyperlink"/>
              <w:rFonts w:ascii="Arial" w:hAnsi="Arial" w:cs="Arial"/>
              <w:sz w:val="24"/>
              <w:szCs w:val="24"/>
            </w:rPr>
            <w:t>{</w:t>
          </w:r>
          <w:r w:rsidRPr="00C552A8">
            <w:rPr>
              <w:rStyle w:val="Hyperlink"/>
              <w:rFonts w:ascii="Arial" w:hAnsi="Arial" w:cs="Arial"/>
              <w:sz w:val="24"/>
              <w:szCs w:val="24"/>
              <w:vertAlign w:val="superscript"/>
            </w:rPr>
            <w:t>1</w:t>
          </w:r>
          <w:r w:rsidRPr="00C552A8">
            <w:rPr>
              <w:rStyle w:val="Hyperlink"/>
              <w:rFonts w:ascii="Arial" w:hAnsi="Arial" w:cs="Arial"/>
              <w:sz w:val="24"/>
              <w:szCs w:val="24"/>
            </w:rPr>
            <w:t>putri</w:t>
          </w:r>
          <w:r w:rsidR="00EF5148">
            <w:rPr>
              <w:rStyle w:val="Hyperlink"/>
              <w:rFonts w:ascii="Arial" w:hAnsi="Arial" w:cs="Arial"/>
              <w:sz w:val="24"/>
              <w:szCs w:val="24"/>
            </w:rPr>
            <w:t>.</w:t>
          </w:r>
          <w:r w:rsidRPr="00C552A8">
            <w:rPr>
              <w:rStyle w:val="Hyperlink"/>
              <w:rFonts w:ascii="Arial" w:hAnsi="Arial" w:cs="Arial"/>
              <w:sz w:val="24"/>
              <w:szCs w:val="24"/>
            </w:rPr>
            <w:t>kharisma</w:t>
          </w:r>
          <w:r w:rsidR="00EF5148">
            <w:rPr>
              <w:rStyle w:val="Hyperlink"/>
              <w:rFonts w:ascii="Arial" w:hAnsi="Arial" w:cs="Arial"/>
              <w:sz w:val="24"/>
              <w:szCs w:val="24"/>
            </w:rPr>
            <w:t>.aryani</w:t>
          </w:r>
          <w:r w:rsidR="00647D75" w:rsidRPr="00647D75">
            <w:rPr>
              <w:rStyle w:val="Hyperlink"/>
              <w:rFonts w:ascii="Arial" w:hAnsi="Arial" w:cs="Arial"/>
              <w:sz w:val="24"/>
              <w:szCs w:val="24"/>
            </w:rPr>
            <w:t xml:space="preserve">@undiksha.ac.id </w:t>
          </w:r>
        </w:hyperlink>
        <w:r w:rsidRPr="00C552A8">
          <w:rPr>
            <w:rStyle w:val="Hyperlink"/>
            <w:rFonts w:ascii="Arial" w:hAnsi="Arial" w:cs="Arial"/>
            <w:sz w:val="24"/>
            <w:szCs w:val="24"/>
            <w:lang w:val="id-ID"/>
          </w:rPr>
          <w:t xml:space="preserve">, </w:t>
        </w:r>
        <w:hyperlink r:id="rId10" w:history="1">
          <w:r w:rsidRPr="00C552A8">
            <w:rPr>
              <w:rStyle w:val="Hyperlink"/>
              <w:rFonts w:ascii="Arial" w:hAnsi="Arial" w:cs="Arial"/>
              <w:sz w:val="24"/>
              <w:szCs w:val="24"/>
              <w:vertAlign w:val="superscript"/>
            </w:rPr>
            <w:t>1</w:t>
          </w:r>
          <w:r w:rsidRPr="00C552A8">
            <w:rPr>
              <w:rStyle w:val="Hyperlink"/>
              <w:rFonts w:ascii="Arial" w:hAnsi="Arial" w:cs="Arial"/>
              <w:sz w:val="24"/>
              <w:szCs w:val="24"/>
            </w:rPr>
            <w:t>gedediatmika</w:t>
          </w:r>
          <w:r w:rsidR="00647D75" w:rsidRPr="00647D75">
            <w:rPr>
              <w:rStyle w:val="Hyperlink"/>
              <w:rFonts w:ascii="Arial" w:hAnsi="Arial" w:cs="Arial"/>
              <w:sz w:val="24"/>
              <w:szCs w:val="24"/>
            </w:rPr>
            <w:t xml:space="preserve">@undiksha.ac.id </w:t>
          </w:r>
        </w:hyperlink>
        <w:r w:rsidRPr="00C552A8">
          <w:rPr>
            <w:rStyle w:val="Hyperlink"/>
            <w:rFonts w:ascii="Arial" w:hAnsi="Arial" w:cs="Arial"/>
            <w:sz w:val="24"/>
            <w:szCs w:val="24"/>
            <w:lang w:val="id-ID"/>
          </w:rPr>
          <w:t>}</w:t>
        </w:r>
      </w:hyperlink>
    </w:p>
    <w:p w:rsidR="00C552A8" w:rsidRDefault="00C552A8" w:rsidP="00A51427">
      <w:pPr>
        <w:spacing w:after="0" w:line="240" w:lineRule="auto"/>
        <w:jc w:val="center"/>
        <w:rPr>
          <w:rFonts w:ascii="Arial" w:hAnsi="Arial" w:cs="Arial"/>
          <w:sz w:val="24"/>
          <w:szCs w:val="24"/>
        </w:rPr>
      </w:pPr>
    </w:p>
    <w:p w:rsidR="00C552A8" w:rsidRDefault="00C552A8" w:rsidP="00A51427">
      <w:pPr>
        <w:spacing w:after="0" w:line="240" w:lineRule="auto"/>
        <w:jc w:val="center"/>
        <w:rPr>
          <w:rFonts w:ascii="Arial" w:hAnsi="Arial" w:cs="Arial"/>
          <w:sz w:val="24"/>
          <w:szCs w:val="24"/>
        </w:rPr>
      </w:pPr>
    </w:p>
    <w:p w:rsidR="00C552A8" w:rsidRDefault="00C552A8" w:rsidP="00A51427">
      <w:pPr>
        <w:spacing w:after="0" w:line="240" w:lineRule="auto"/>
        <w:jc w:val="center"/>
        <w:rPr>
          <w:rFonts w:ascii="Arial" w:hAnsi="Arial" w:cs="Arial"/>
          <w:b/>
          <w:sz w:val="20"/>
          <w:szCs w:val="20"/>
        </w:rPr>
      </w:pPr>
      <w:bookmarkStart w:id="0" w:name="_Hlk42114885"/>
      <w:r w:rsidRPr="00C552A8">
        <w:rPr>
          <w:rFonts w:ascii="Arial" w:hAnsi="Arial" w:cs="Arial"/>
          <w:b/>
          <w:sz w:val="20"/>
          <w:szCs w:val="20"/>
        </w:rPr>
        <w:t>Abstrak</w:t>
      </w:r>
    </w:p>
    <w:p w:rsidR="00894B5D" w:rsidRDefault="00894B5D" w:rsidP="00A51427">
      <w:pPr>
        <w:spacing w:after="0" w:line="240" w:lineRule="auto"/>
        <w:jc w:val="center"/>
        <w:rPr>
          <w:rFonts w:ascii="Arial" w:hAnsi="Arial" w:cs="Arial"/>
          <w:b/>
          <w:sz w:val="20"/>
          <w:szCs w:val="20"/>
        </w:rPr>
      </w:pPr>
    </w:p>
    <w:p w:rsidR="00894B5D" w:rsidRDefault="00894B5D" w:rsidP="00894B5D">
      <w:pPr>
        <w:spacing w:after="0" w:line="240" w:lineRule="auto"/>
        <w:ind w:firstLine="720"/>
        <w:jc w:val="both"/>
        <w:rPr>
          <w:rFonts w:ascii="Arial" w:hAnsi="Arial" w:cs="Arial"/>
          <w:sz w:val="20"/>
          <w:szCs w:val="20"/>
        </w:rPr>
      </w:pPr>
      <w:r w:rsidRPr="00736B7C">
        <w:rPr>
          <w:rFonts w:ascii="Arial" w:hAnsi="Arial" w:cs="Arial"/>
          <w:sz w:val="20"/>
          <w:szCs w:val="20"/>
        </w:rPr>
        <w:t xml:space="preserve">Pengelolaankeuanganpribadisangatdibutuhkan oleh semuaindividu agar dapatmelakukanpengendaliankeuangansecarabijak dan terhindardaripermasalahankeuangan. Pengelolaankeuanganpribadi juga perluditerapkandikalanganmahasiswauntukmelatihdisiplin dan konsistensimerekadalammengelolasumberdananya, sehinggasaatmerekasudahmemilikipenghasilansendiri dan berkeluargamerekaakanterbiasadalammengelolakeuangandengansehat.  Mahasiswa yang menerimabeasiswabidikmisimempunyaitanggungjawab yang lebihtinggikarenasumberdananyaberasaldaripemerintah. </w:t>
      </w:r>
    </w:p>
    <w:p w:rsidR="00894B5D" w:rsidRPr="00736B7C" w:rsidRDefault="00894B5D" w:rsidP="00894B5D">
      <w:pPr>
        <w:spacing w:after="0" w:line="240" w:lineRule="auto"/>
        <w:ind w:firstLine="720"/>
        <w:jc w:val="both"/>
        <w:rPr>
          <w:rFonts w:ascii="Arial" w:hAnsi="Arial" w:cs="Arial"/>
          <w:sz w:val="20"/>
          <w:szCs w:val="20"/>
        </w:rPr>
      </w:pPr>
      <w:r w:rsidRPr="00736B7C">
        <w:rPr>
          <w:rFonts w:ascii="Arial" w:hAnsi="Arial" w:cs="Arial"/>
          <w:sz w:val="20"/>
          <w:szCs w:val="20"/>
        </w:rPr>
        <w:t>Penelitianinimempunyaitujuan, yaitu</w:t>
      </w:r>
      <w:r w:rsidR="00B706A2">
        <w:rPr>
          <w:rFonts w:ascii="Arial" w:hAnsi="Arial" w:cs="Arial"/>
          <w:sz w:val="20"/>
          <w:szCs w:val="20"/>
        </w:rPr>
        <w:t>agar diketahuinya</w:t>
      </w:r>
      <w:r w:rsidRPr="00736B7C">
        <w:rPr>
          <w:rFonts w:ascii="Arial" w:hAnsi="Arial" w:cs="Arial"/>
          <w:sz w:val="20"/>
          <w:szCs w:val="20"/>
        </w:rPr>
        <w:t xml:space="preserve">pengaruhkemampuanakademis, literasikeuangan, dan </w:t>
      </w:r>
      <w:r w:rsidRPr="00736B7C">
        <w:rPr>
          <w:rFonts w:ascii="Arial" w:hAnsi="Arial" w:cs="Arial"/>
          <w:i/>
          <w:sz w:val="20"/>
          <w:szCs w:val="20"/>
        </w:rPr>
        <w:t>self control</w:t>
      </w:r>
      <w:r w:rsidRPr="00736B7C">
        <w:rPr>
          <w:rFonts w:ascii="Arial" w:hAnsi="Arial" w:cs="Arial"/>
          <w:sz w:val="20"/>
          <w:szCs w:val="20"/>
        </w:rPr>
        <w:t xml:space="preserve">terhadappengelolaankeuanganpribadisertamengetahuiterdapatnyaperbedaanpengelolaankeuanganpribadiantaramahasiswaekonomi dan non ekonomi. Jenispenelitianiniadalahkuantitatifdenganpendekatandeskriptif, asosiatif, dan komparatif. </w:t>
      </w:r>
      <w:r>
        <w:rPr>
          <w:rFonts w:ascii="Arial" w:hAnsi="Arial" w:cs="Arial"/>
          <w:sz w:val="20"/>
          <w:szCs w:val="20"/>
        </w:rPr>
        <w:t>Anggotasampelsebanyak 214 mahasiswapenerimaBeasiswaBidikmisiangkatan 2016</w:t>
      </w:r>
      <w:r w:rsidRPr="00736B7C">
        <w:rPr>
          <w:rFonts w:ascii="Arial" w:hAnsi="Arial" w:cs="Arial"/>
          <w:sz w:val="20"/>
          <w:szCs w:val="20"/>
        </w:rPr>
        <w:t>. Penelitimengumpulkan data menggunakankuesioner yang disebarkansecara</w:t>
      </w:r>
      <w:r w:rsidRPr="00736B7C">
        <w:rPr>
          <w:rFonts w:ascii="Arial" w:hAnsi="Arial" w:cs="Arial"/>
          <w:i/>
          <w:sz w:val="20"/>
          <w:szCs w:val="20"/>
        </w:rPr>
        <w:t xml:space="preserve">online </w:t>
      </w:r>
      <w:r w:rsidRPr="00736B7C">
        <w:rPr>
          <w:rFonts w:ascii="Arial" w:hAnsi="Arial" w:cs="Arial"/>
          <w:sz w:val="20"/>
          <w:szCs w:val="20"/>
        </w:rPr>
        <w:t>malalui</w:t>
      </w:r>
      <w:r w:rsidRPr="00736B7C">
        <w:rPr>
          <w:rFonts w:ascii="Arial" w:hAnsi="Arial" w:cs="Arial"/>
          <w:i/>
          <w:sz w:val="20"/>
          <w:szCs w:val="20"/>
        </w:rPr>
        <w:t xml:space="preserve">Google Form. </w:t>
      </w:r>
      <w:r>
        <w:rPr>
          <w:rFonts w:ascii="Arial" w:hAnsi="Arial" w:cs="Arial"/>
          <w:sz w:val="20"/>
          <w:szCs w:val="20"/>
        </w:rPr>
        <w:t xml:space="preserve">Penelitianinimenggunakananalisisregresi linear bergandadenganbantuan program SPSS versi 25.0 </w:t>
      </w:r>
      <w:r>
        <w:rPr>
          <w:rFonts w:ascii="Arial" w:hAnsi="Arial" w:cs="Arial"/>
          <w:i/>
          <w:sz w:val="20"/>
          <w:szCs w:val="20"/>
        </w:rPr>
        <w:t>for windows</w:t>
      </w:r>
      <w:r>
        <w:rPr>
          <w:rFonts w:ascii="Arial" w:hAnsi="Arial" w:cs="Arial"/>
          <w:sz w:val="20"/>
          <w:szCs w:val="20"/>
        </w:rPr>
        <w:t xml:space="preserve">. </w:t>
      </w:r>
    </w:p>
    <w:p w:rsidR="00894B5D" w:rsidRDefault="00894B5D" w:rsidP="00894B5D">
      <w:pPr>
        <w:spacing w:after="0" w:line="240" w:lineRule="auto"/>
        <w:ind w:firstLine="720"/>
        <w:jc w:val="both"/>
        <w:rPr>
          <w:rFonts w:ascii="Arial" w:hAnsi="Arial" w:cs="Arial"/>
          <w:sz w:val="20"/>
          <w:szCs w:val="20"/>
        </w:rPr>
      </w:pPr>
      <w:r w:rsidRPr="00736B7C">
        <w:rPr>
          <w:rFonts w:ascii="Arial" w:hAnsi="Arial" w:cs="Arial"/>
          <w:sz w:val="20"/>
          <w:szCs w:val="20"/>
        </w:rPr>
        <w:t xml:space="preserve">Hasil penelitianmenunjukkanbahwakemampuanakademis, literasikeuangan, dan </w:t>
      </w:r>
      <w:r w:rsidRPr="00736B7C">
        <w:rPr>
          <w:rFonts w:ascii="Arial" w:hAnsi="Arial" w:cs="Arial"/>
          <w:i/>
          <w:sz w:val="20"/>
          <w:szCs w:val="20"/>
        </w:rPr>
        <w:t>self control</w:t>
      </w:r>
      <w:r w:rsidRPr="00736B7C">
        <w:rPr>
          <w:rFonts w:ascii="Arial" w:hAnsi="Arial" w:cs="Arial"/>
          <w:sz w:val="20"/>
          <w:szCs w:val="20"/>
        </w:rPr>
        <w:t>mempunyaipengaruhsecara</w:t>
      </w:r>
      <w:r w:rsidR="00B8017B">
        <w:rPr>
          <w:rFonts w:ascii="Arial" w:hAnsi="Arial" w:cs="Arial"/>
          <w:sz w:val="20"/>
          <w:szCs w:val="20"/>
        </w:rPr>
        <w:t>signifikan dan arah yang positif</w:t>
      </w:r>
      <w:r w:rsidRPr="00736B7C">
        <w:rPr>
          <w:rFonts w:ascii="Arial" w:hAnsi="Arial" w:cs="Arial"/>
          <w:sz w:val="20"/>
          <w:szCs w:val="20"/>
        </w:rPr>
        <w:t>terhadappengelolaankeuanganpribadi dan terdapatperbedaanpengelolaankeuanganpribadiantaramahasiswaekonomi dan non ekonomi. PenelitianiniberimplikasibahwamahasiswapenerimaBeasiswaBidikmisi di Undikshadiharapkandapatmeningkatkanpemahamankeuangan, sehinggaakanmemudahkanmahasiswa</w:t>
      </w:r>
      <w:r w:rsidR="00B8017B">
        <w:rPr>
          <w:rFonts w:ascii="Arial" w:hAnsi="Arial" w:cs="Arial"/>
          <w:sz w:val="20"/>
          <w:szCs w:val="20"/>
        </w:rPr>
        <w:t>untuk</w:t>
      </w:r>
      <w:r w:rsidRPr="00736B7C">
        <w:rPr>
          <w:rFonts w:ascii="Arial" w:hAnsi="Arial" w:cs="Arial"/>
          <w:sz w:val="20"/>
          <w:szCs w:val="20"/>
        </w:rPr>
        <w:t>mengelolakeuanganpribadinya dan bisamenggunakansumber dana terbatasnyatersebutdenganbijak.</w:t>
      </w:r>
    </w:p>
    <w:p w:rsidR="00894B5D" w:rsidRPr="00894B5D" w:rsidRDefault="00894B5D" w:rsidP="00894B5D">
      <w:pPr>
        <w:spacing w:after="0" w:line="240" w:lineRule="auto"/>
        <w:ind w:firstLine="720"/>
        <w:jc w:val="both"/>
        <w:rPr>
          <w:rFonts w:ascii="Arial" w:hAnsi="Arial" w:cs="Arial"/>
          <w:sz w:val="20"/>
          <w:szCs w:val="20"/>
        </w:rPr>
      </w:pPr>
    </w:p>
    <w:p w:rsidR="00894B5D" w:rsidRPr="004E7132" w:rsidRDefault="00894B5D" w:rsidP="00894B5D">
      <w:pPr>
        <w:spacing w:after="0" w:line="240" w:lineRule="auto"/>
        <w:rPr>
          <w:rFonts w:ascii="Arial" w:hAnsi="Arial" w:cs="Arial"/>
          <w:sz w:val="20"/>
          <w:szCs w:val="20"/>
        </w:rPr>
      </w:pPr>
      <w:r>
        <w:rPr>
          <w:rFonts w:ascii="Arial" w:hAnsi="Arial" w:cs="Arial"/>
          <w:b/>
          <w:sz w:val="20"/>
          <w:szCs w:val="20"/>
        </w:rPr>
        <w:t xml:space="preserve">Kata kunci: </w:t>
      </w:r>
      <w:r>
        <w:rPr>
          <w:rFonts w:ascii="Arial" w:hAnsi="Arial" w:cs="Arial"/>
          <w:sz w:val="20"/>
          <w:szCs w:val="20"/>
        </w:rPr>
        <w:t xml:space="preserve">kemampuanakademis, literasikeuangan, </w:t>
      </w:r>
      <w:r>
        <w:rPr>
          <w:rFonts w:ascii="Arial" w:hAnsi="Arial" w:cs="Arial"/>
          <w:i/>
          <w:sz w:val="20"/>
          <w:szCs w:val="20"/>
        </w:rPr>
        <w:t xml:space="preserve">self control, </w:t>
      </w:r>
      <w:r>
        <w:rPr>
          <w:rFonts w:ascii="Arial" w:hAnsi="Arial" w:cs="Arial"/>
          <w:sz w:val="20"/>
          <w:szCs w:val="20"/>
        </w:rPr>
        <w:t>pengelolaankeuanganpribadi</w:t>
      </w:r>
    </w:p>
    <w:p w:rsidR="004E7132" w:rsidRDefault="004E7132" w:rsidP="00A51427">
      <w:pPr>
        <w:spacing w:after="0" w:line="240" w:lineRule="auto"/>
        <w:jc w:val="center"/>
        <w:rPr>
          <w:rFonts w:ascii="Arial" w:hAnsi="Arial" w:cs="Arial"/>
          <w:b/>
          <w:sz w:val="20"/>
          <w:szCs w:val="20"/>
        </w:rPr>
      </w:pPr>
    </w:p>
    <w:bookmarkEnd w:id="0"/>
    <w:p w:rsidR="00C552A8" w:rsidRDefault="00C552A8" w:rsidP="00C552A8">
      <w:pPr>
        <w:spacing w:after="0" w:line="240" w:lineRule="auto"/>
        <w:rPr>
          <w:rFonts w:ascii="Arial" w:hAnsi="Arial" w:cs="Arial"/>
          <w:b/>
          <w:sz w:val="20"/>
          <w:szCs w:val="20"/>
        </w:rPr>
      </w:pPr>
    </w:p>
    <w:p w:rsidR="00C552A8" w:rsidRDefault="00C552A8" w:rsidP="00C552A8">
      <w:pPr>
        <w:spacing w:after="0" w:line="240" w:lineRule="auto"/>
        <w:jc w:val="center"/>
        <w:rPr>
          <w:rFonts w:ascii="Arial" w:hAnsi="Arial" w:cs="Arial"/>
          <w:b/>
          <w:sz w:val="20"/>
          <w:szCs w:val="20"/>
        </w:rPr>
      </w:pPr>
      <w:r>
        <w:rPr>
          <w:rFonts w:ascii="Arial" w:hAnsi="Arial" w:cs="Arial"/>
          <w:b/>
          <w:sz w:val="20"/>
          <w:szCs w:val="20"/>
        </w:rPr>
        <w:t xml:space="preserve">Abstract </w:t>
      </w:r>
    </w:p>
    <w:p w:rsidR="00894B5D" w:rsidRDefault="00894B5D" w:rsidP="00C552A8">
      <w:pPr>
        <w:spacing w:after="0" w:line="240" w:lineRule="auto"/>
        <w:jc w:val="center"/>
        <w:rPr>
          <w:rFonts w:ascii="Arial" w:hAnsi="Arial" w:cs="Arial"/>
          <w:b/>
          <w:sz w:val="20"/>
          <w:szCs w:val="20"/>
        </w:rPr>
      </w:pPr>
    </w:p>
    <w:p w:rsidR="00894B5D" w:rsidRPr="0033097B" w:rsidRDefault="00894B5D" w:rsidP="00894B5D">
      <w:pPr>
        <w:ind w:firstLine="720"/>
        <w:jc w:val="both"/>
        <w:rPr>
          <w:rFonts w:ascii="Arial" w:hAnsi="Arial" w:cs="Arial"/>
          <w:sz w:val="20"/>
          <w:szCs w:val="20"/>
        </w:rPr>
      </w:pPr>
      <w:r w:rsidRPr="0033097B">
        <w:rPr>
          <w:rFonts w:ascii="Arial" w:hAnsi="Arial" w:cs="Arial"/>
          <w:sz w:val="20"/>
          <w:szCs w:val="20"/>
        </w:rPr>
        <w:t xml:space="preserve">Personal financial management is really needed by all individuals to exercise financial control wisely and avoid financial problems. Personal financial management also needs to be applied among </w:t>
      </w:r>
      <w:r w:rsidRPr="0033097B">
        <w:rPr>
          <w:rFonts w:ascii="Arial" w:hAnsi="Arial" w:cs="Arial"/>
          <w:sz w:val="20"/>
          <w:szCs w:val="20"/>
        </w:rPr>
        <w:lastRenderedPageBreak/>
        <w:t>students to practice their discipline and consistency in managing their funding sources, so when they already have their own income and have a family they will get used to managing finances healthily. Students who receive Bidikmisi have higher responsibilities because the source of funds comes from the government.</w:t>
      </w:r>
    </w:p>
    <w:p w:rsidR="00894B5D" w:rsidRPr="0033097B" w:rsidRDefault="00894B5D" w:rsidP="00894B5D">
      <w:pPr>
        <w:ind w:firstLine="720"/>
        <w:jc w:val="both"/>
        <w:rPr>
          <w:rFonts w:ascii="Arial" w:hAnsi="Arial" w:cs="Arial"/>
          <w:sz w:val="20"/>
          <w:szCs w:val="20"/>
        </w:rPr>
      </w:pPr>
      <w:r w:rsidRPr="0033097B">
        <w:rPr>
          <w:rFonts w:ascii="Arial" w:hAnsi="Arial" w:cs="Arial"/>
          <w:sz w:val="20"/>
          <w:szCs w:val="20"/>
        </w:rPr>
        <w:t>This study has the objective, namely to determine the effect of academic ability, financial literacy, and self control on personal financial management and to find out the differences in personal financial management between economic and non-economic students. This type of research is quantitative with descriptive, associative, and comparative approaches. Sample members were 214 Bidikmisicollage students in 2016 in Undiksha. Researchers collected data using a questionnaire distributed online via Google Form. This study uses multiple linear regression analysis with the help of SPSS version 25.0 for windows.</w:t>
      </w:r>
    </w:p>
    <w:p w:rsidR="00B8017B" w:rsidRPr="00A304BA" w:rsidRDefault="00B8017B" w:rsidP="00B8017B">
      <w:pPr>
        <w:ind w:firstLine="720"/>
        <w:jc w:val="both"/>
        <w:rPr>
          <w:rFonts w:ascii="Arial" w:hAnsi="Arial" w:cs="Arial"/>
          <w:sz w:val="20"/>
          <w:szCs w:val="20"/>
        </w:rPr>
      </w:pPr>
      <w:r w:rsidRPr="00A304BA">
        <w:rPr>
          <w:rFonts w:ascii="Arial" w:hAnsi="Arial" w:cs="Arial"/>
          <w:sz w:val="20"/>
          <w:szCs w:val="20"/>
        </w:rPr>
        <w:t xml:space="preserve">The results </w:t>
      </w:r>
      <w:r>
        <w:rPr>
          <w:rFonts w:ascii="Arial" w:hAnsi="Arial" w:cs="Arial"/>
          <w:sz w:val="20"/>
          <w:szCs w:val="20"/>
        </w:rPr>
        <w:t>demonstrates that</w:t>
      </w:r>
      <w:r w:rsidRPr="00A304BA">
        <w:rPr>
          <w:rFonts w:ascii="Arial" w:hAnsi="Arial" w:cs="Arial"/>
          <w:sz w:val="20"/>
          <w:szCs w:val="20"/>
        </w:rPr>
        <w:t xml:space="preserve"> academic ability, financial literacy, and self control ha</w:t>
      </w:r>
      <w:r>
        <w:rPr>
          <w:rFonts w:ascii="Arial" w:hAnsi="Arial" w:cs="Arial"/>
          <w:sz w:val="20"/>
          <w:szCs w:val="20"/>
        </w:rPr>
        <w:t>s</w:t>
      </w:r>
      <w:r w:rsidRPr="00A304BA">
        <w:rPr>
          <w:rFonts w:ascii="Arial" w:hAnsi="Arial" w:cs="Arial"/>
          <w:sz w:val="20"/>
          <w:szCs w:val="20"/>
        </w:rPr>
        <w:t xml:space="preserve"> a significant influence and positive direction on personal financial management and there were differences in personal financial management between economic and non-economic students. This study implies that Bidikmisi recipients </w:t>
      </w:r>
      <w:r>
        <w:rPr>
          <w:rFonts w:ascii="Arial" w:hAnsi="Arial" w:cs="Arial"/>
          <w:sz w:val="20"/>
          <w:szCs w:val="20"/>
        </w:rPr>
        <w:t>in</w:t>
      </w:r>
      <w:r w:rsidRPr="00A304BA">
        <w:rPr>
          <w:rFonts w:ascii="Arial" w:hAnsi="Arial" w:cs="Arial"/>
          <w:sz w:val="20"/>
          <w:szCs w:val="20"/>
        </w:rPr>
        <w:t xml:space="preserve">Undiksha are expected to </w:t>
      </w:r>
      <w:r>
        <w:rPr>
          <w:rFonts w:ascii="Arial" w:hAnsi="Arial" w:cs="Arial"/>
          <w:sz w:val="20"/>
          <w:szCs w:val="20"/>
        </w:rPr>
        <w:t xml:space="preserve">improve </w:t>
      </w:r>
      <w:r w:rsidRPr="00A304BA">
        <w:rPr>
          <w:rFonts w:ascii="Arial" w:hAnsi="Arial" w:cs="Arial"/>
          <w:sz w:val="20"/>
          <w:szCs w:val="20"/>
        </w:rPr>
        <w:t xml:space="preserve">financial understanding, so that it will be easier for </w:t>
      </w:r>
      <w:r>
        <w:rPr>
          <w:rFonts w:ascii="Arial" w:hAnsi="Arial" w:cs="Arial"/>
          <w:sz w:val="20"/>
          <w:szCs w:val="20"/>
        </w:rPr>
        <w:t>them</w:t>
      </w:r>
      <w:r w:rsidRPr="00A304BA">
        <w:rPr>
          <w:rFonts w:ascii="Arial" w:hAnsi="Arial" w:cs="Arial"/>
          <w:sz w:val="20"/>
          <w:szCs w:val="20"/>
        </w:rPr>
        <w:t xml:space="preserve"> to manage their personal finances and be able to use their limited financial resources wisely.</w:t>
      </w:r>
    </w:p>
    <w:p w:rsidR="00894B5D" w:rsidRPr="0033097B" w:rsidRDefault="00894B5D" w:rsidP="00894B5D">
      <w:pPr>
        <w:spacing w:after="0" w:line="240" w:lineRule="auto"/>
        <w:ind w:firstLine="720"/>
        <w:jc w:val="both"/>
        <w:rPr>
          <w:rFonts w:ascii="Arial" w:hAnsi="Arial" w:cs="Arial"/>
          <w:sz w:val="20"/>
          <w:szCs w:val="20"/>
        </w:rPr>
      </w:pPr>
    </w:p>
    <w:p w:rsidR="00894B5D" w:rsidRPr="0033097B" w:rsidRDefault="00894B5D" w:rsidP="00894B5D">
      <w:pPr>
        <w:jc w:val="both"/>
        <w:rPr>
          <w:rFonts w:ascii="Arial" w:hAnsi="Arial" w:cs="Arial"/>
          <w:sz w:val="20"/>
          <w:szCs w:val="20"/>
        </w:rPr>
      </w:pPr>
      <w:r w:rsidRPr="0033097B">
        <w:rPr>
          <w:rFonts w:ascii="Arial" w:hAnsi="Arial" w:cs="Arial"/>
          <w:sz w:val="20"/>
          <w:szCs w:val="20"/>
        </w:rPr>
        <w:t>Keywords: academic ability, financial literacy, self control, personal financial management</w:t>
      </w:r>
    </w:p>
    <w:p w:rsidR="00894B5D" w:rsidRDefault="00894B5D" w:rsidP="00C552A8">
      <w:pPr>
        <w:spacing w:after="0" w:line="240" w:lineRule="auto"/>
        <w:jc w:val="center"/>
        <w:rPr>
          <w:rFonts w:ascii="Arial" w:hAnsi="Arial" w:cs="Arial"/>
          <w:b/>
          <w:sz w:val="20"/>
          <w:szCs w:val="20"/>
        </w:rPr>
      </w:pPr>
    </w:p>
    <w:p w:rsidR="002C79F8" w:rsidRPr="002C79F8" w:rsidRDefault="002C79F8" w:rsidP="002C79F8">
      <w:pPr>
        <w:spacing w:after="0" w:line="240" w:lineRule="auto"/>
        <w:rPr>
          <w:rFonts w:ascii="Arial" w:hAnsi="Arial" w:cs="Arial"/>
          <w:b/>
          <w:sz w:val="20"/>
          <w:szCs w:val="20"/>
        </w:rPr>
      </w:pPr>
    </w:p>
    <w:p w:rsidR="00E67E93" w:rsidRPr="002C79F8" w:rsidRDefault="00E67E93" w:rsidP="00C552A8">
      <w:pPr>
        <w:spacing w:after="0" w:line="240" w:lineRule="auto"/>
        <w:rPr>
          <w:rFonts w:ascii="Arial" w:hAnsi="Arial" w:cs="Arial"/>
          <w:sz w:val="24"/>
          <w:szCs w:val="24"/>
        </w:rPr>
        <w:sectPr w:rsidR="00E67E93" w:rsidRPr="002C79F8" w:rsidSect="00A51427">
          <w:headerReference w:type="default" r:id="rId11"/>
          <w:pgSz w:w="11906" w:h="16838" w:code="9"/>
          <w:pgMar w:top="1728" w:right="1152" w:bottom="1440" w:left="1440" w:header="706" w:footer="706" w:gutter="0"/>
          <w:cols w:space="720"/>
          <w:docGrid w:linePitch="360"/>
        </w:sectPr>
      </w:pPr>
    </w:p>
    <w:p w:rsidR="00E67E93" w:rsidRPr="002F5CA5" w:rsidRDefault="00E67E93" w:rsidP="00DA1479">
      <w:pPr>
        <w:spacing w:after="0" w:line="240" w:lineRule="auto"/>
        <w:jc w:val="both"/>
        <w:rPr>
          <w:rFonts w:ascii="Arial" w:hAnsi="Arial" w:cs="Arial"/>
          <w:b/>
        </w:rPr>
      </w:pPr>
      <w:r w:rsidRPr="002F5CA5">
        <w:rPr>
          <w:rFonts w:ascii="Arial" w:hAnsi="Arial" w:cs="Arial"/>
          <w:b/>
        </w:rPr>
        <w:lastRenderedPageBreak/>
        <w:t xml:space="preserve">PENDAHULUAN </w:t>
      </w:r>
    </w:p>
    <w:p w:rsidR="003853CD" w:rsidRPr="002F5CA5" w:rsidRDefault="00CA07F7" w:rsidP="00DA1479">
      <w:pPr>
        <w:spacing w:after="0" w:line="240" w:lineRule="auto"/>
        <w:jc w:val="both"/>
        <w:rPr>
          <w:rFonts w:ascii="Arial" w:hAnsi="Arial" w:cs="Arial"/>
        </w:rPr>
      </w:pPr>
      <w:r w:rsidRPr="002F5CA5">
        <w:rPr>
          <w:rFonts w:ascii="Arial" w:hAnsi="Arial" w:cs="Arial"/>
          <w:b/>
        </w:rPr>
        <w:tab/>
      </w:r>
      <w:r w:rsidRPr="002F5CA5">
        <w:rPr>
          <w:rFonts w:ascii="Arial" w:hAnsi="Arial" w:cs="Arial"/>
        </w:rPr>
        <w:t xml:space="preserve">Di tengahkemajuanteknologisaatini, manusialebihmudahuntukmenjalankanberbagaibentukaktivitasnya. Salah satunyaadalahberbelanjamelalui situs </w:t>
      </w:r>
      <w:r w:rsidRPr="002F5CA5">
        <w:rPr>
          <w:rFonts w:ascii="Arial" w:hAnsi="Arial" w:cs="Arial"/>
          <w:i/>
        </w:rPr>
        <w:t xml:space="preserve">online. </w:t>
      </w:r>
      <w:r w:rsidRPr="002F5CA5">
        <w:rPr>
          <w:rFonts w:ascii="Arial" w:hAnsi="Arial" w:cs="Arial"/>
        </w:rPr>
        <w:t>Berdasarkan data yang bersumberdari Badan Pusat Statistik (BPS) tercatatadanyakenaikanProdukDomestikBruto (PDB) pada 2018 sebesr 7,29% dari 2017, dimana rata-rata daripendapatan per kapitamasyarakatmencapai Rp56 juta per tahun (Hartono, 2019). Adanyakemudahandalamberbelanja</w:t>
      </w:r>
      <w:r w:rsidRPr="002F5CA5">
        <w:rPr>
          <w:rFonts w:ascii="Arial" w:hAnsi="Arial" w:cs="Arial"/>
          <w:i/>
        </w:rPr>
        <w:t xml:space="preserve">online </w:t>
      </w:r>
      <w:r w:rsidRPr="002F5CA5">
        <w:rPr>
          <w:rFonts w:ascii="Arial" w:hAnsi="Arial" w:cs="Arial"/>
        </w:rPr>
        <w:t xml:space="preserve">sertadenganmeningkatnyapendapatanperkapitaini, jikadimanfaatkandenganbaikmakadapatmemberikandampaknegatifkepadamasyarakatsepertimeningkatnyagayahidupmasyarakat dan timbulnyaperilakukonsumtif. </w:t>
      </w:r>
    </w:p>
    <w:p w:rsidR="004C4C0B" w:rsidRDefault="00CA07F7" w:rsidP="00DA1479">
      <w:pPr>
        <w:spacing w:after="0" w:line="240" w:lineRule="auto"/>
        <w:jc w:val="both"/>
        <w:rPr>
          <w:rFonts w:ascii="Arial" w:hAnsi="Arial" w:cs="Arial"/>
        </w:rPr>
      </w:pPr>
      <w:r w:rsidRPr="002F5CA5">
        <w:rPr>
          <w:rFonts w:ascii="Arial" w:hAnsi="Arial" w:cs="Arial"/>
        </w:rPr>
        <w:tab/>
        <w:t>Untukmenghindariterjadinyahaltersebut, pengelolaankeuangansangatdibutuhkan</w:t>
      </w:r>
      <w:r w:rsidR="001E6BDA" w:rsidRPr="002F5CA5">
        <w:rPr>
          <w:rFonts w:ascii="Arial" w:hAnsi="Arial" w:cs="Arial"/>
        </w:rPr>
        <w:t xml:space="preserve">bagimasyarakat agar dapatmelakukanpengendaliankeuangansecarabijak dan terhindarpermasalahankeuangan. </w:t>
      </w:r>
    </w:p>
    <w:p w:rsidR="002C79F8" w:rsidRDefault="001E6BDA" w:rsidP="00DA1479">
      <w:pPr>
        <w:spacing w:after="0" w:line="240" w:lineRule="auto"/>
        <w:jc w:val="both"/>
        <w:rPr>
          <w:rFonts w:ascii="Arial" w:hAnsi="Arial" w:cs="Arial"/>
        </w:rPr>
      </w:pPr>
      <w:r w:rsidRPr="002F5CA5">
        <w:rPr>
          <w:rFonts w:ascii="Arial" w:hAnsi="Arial" w:cs="Arial"/>
        </w:rPr>
        <w:t xml:space="preserve">Pengelolaankeuanganmerupakansuatukegiatanmengelolasumber dana denganmengontrolpengeluaranuntukaktivitasharian yang dilakukan oleh seseorangmaupunkelompok. </w:t>
      </w:r>
      <w:r w:rsidRPr="002F5CA5">
        <w:rPr>
          <w:rFonts w:ascii="Arial" w:hAnsi="Arial" w:cs="Arial"/>
        </w:rPr>
        <w:lastRenderedPageBreak/>
        <w:t>Pengelolaankeuangantidakhanya</w:t>
      </w:r>
      <w:r w:rsidR="00B706A2">
        <w:rPr>
          <w:rFonts w:ascii="Arial" w:hAnsi="Arial" w:cs="Arial"/>
        </w:rPr>
        <w:t>berlakubagi</w:t>
      </w:r>
      <w:r w:rsidRPr="002F5CA5">
        <w:rPr>
          <w:rFonts w:ascii="Arial" w:hAnsi="Arial" w:cs="Arial"/>
        </w:rPr>
        <w:t>individu yang sudahberkeluargaatau</w:t>
      </w:r>
      <w:r w:rsidR="00D76A93">
        <w:rPr>
          <w:rFonts w:ascii="Arial" w:hAnsi="Arial" w:cs="Arial"/>
        </w:rPr>
        <w:t>berpenghasilan</w:t>
      </w:r>
      <w:r w:rsidRPr="002F5CA5">
        <w:rPr>
          <w:rFonts w:ascii="Arial" w:hAnsi="Arial" w:cs="Arial"/>
        </w:rPr>
        <w:t xml:space="preserve">, </w:t>
      </w:r>
      <w:r w:rsidR="00D76A93">
        <w:rPr>
          <w:rFonts w:ascii="Arial" w:hAnsi="Arial" w:cs="Arial"/>
        </w:rPr>
        <w:t>namun</w:t>
      </w:r>
      <w:r w:rsidRPr="002F5CA5">
        <w:rPr>
          <w:rFonts w:ascii="Arial" w:hAnsi="Arial" w:cs="Arial"/>
        </w:rPr>
        <w:t>berlaku</w:t>
      </w:r>
      <w:r w:rsidR="00D76A93">
        <w:rPr>
          <w:rFonts w:ascii="Arial" w:hAnsi="Arial" w:cs="Arial"/>
        </w:rPr>
        <w:t xml:space="preserve">juga </w:t>
      </w:r>
      <w:r w:rsidRPr="002F5CA5">
        <w:rPr>
          <w:rFonts w:ascii="Arial" w:hAnsi="Arial" w:cs="Arial"/>
        </w:rPr>
        <w:t>untuk para pelajarkhususnyamahasiswa yang harusmengelolakeuanganpribadi yang masihberasaldari orang tuaataubeasiswa. Hal tersebutdikarenakanuntukmelatihdisiplindan konsistensimerekadalammengelolasumberdananyasehinggasaatmerekamemilikipenghasilansendirimerekaakanterbiasadalammengelolakeuangan</w:t>
      </w:r>
      <w:r w:rsidR="00D76A93">
        <w:rPr>
          <w:rFonts w:ascii="Arial" w:hAnsi="Arial" w:cs="Arial"/>
        </w:rPr>
        <w:t>dan bijak dan bisamenghindari</w:t>
      </w:r>
      <w:r w:rsidRPr="002F5CA5">
        <w:rPr>
          <w:rFonts w:ascii="Arial" w:hAnsi="Arial" w:cs="Arial"/>
        </w:rPr>
        <w:t xml:space="preserve">berbagaibentukpermasalahankeuangan. </w:t>
      </w:r>
    </w:p>
    <w:p w:rsidR="001E6BDA" w:rsidRPr="002F5CA5" w:rsidRDefault="002101C3" w:rsidP="00D76A93">
      <w:pPr>
        <w:spacing w:after="0" w:line="240" w:lineRule="auto"/>
        <w:ind w:firstLine="720"/>
        <w:jc w:val="both"/>
        <w:rPr>
          <w:rFonts w:ascii="Arial" w:hAnsi="Arial" w:cs="Arial"/>
        </w:rPr>
      </w:pPr>
      <w:r w:rsidRPr="002F5CA5">
        <w:rPr>
          <w:rFonts w:ascii="Arial" w:hAnsi="Arial" w:cs="Arial"/>
        </w:rPr>
        <w:t>Salah satu</w:t>
      </w:r>
      <w:r w:rsidR="00D76A93" w:rsidRPr="00D76A93">
        <w:rPr>
          <w:rFonts w:ascii="Arial" w:hAnsi="Arial" w:cs="Arial"/>
          <w:color w:val="FFFFFF" w:themeColor="background1"/>
        </w:rPr>
        <w:t>a</w:t>
      </w:r>
      <w:r w:rsidRPr="002F5CA5">
        <w:rPr>
          <w:rFonts w:ascii="Arial" w:hAnsi="Arial" w:cs="Arial"/>
        </w:rPr>
        <w:t>faktor yang didugadapatmemengaruhipengelolaan</w:t>
      </w:r>
      <w:r w:rsidR="00D76A93" w:rsidRPr="00D76A93">
        <w:rPr>
          <w:rFonts w:ascii="Arial" w:hAnsi="Arial" w:cs="Arial"/>
          <w:color w:val="FFFFFF" w:themeColor="background1"/>
        </w:rPr>
        <w:t>a</w:t>
      </w:r>
      <w:r w:rsidRPr="002F5CA5">
        <w:rPr>
          <w:rFonts w:ascii="Arial" w:hAnsi="Arial" w:cs="Arial"/>
        </w:rPr>
        <w:t xml:space="preserve">keuanganpribadi pada mahasiswaadalahkemampuanakademiskarenaketikamahasiswamemilikiprestasiataunilaiakademik yang tinggimencerminkanbahwamahasiswatersebutmemilikipengetahuan yang baik. Sehinggalebihmudahdalammemahamisesuatutermasukdalamhaliniadalahkonsepkeuangan dan mengimplementasikannyadalamkehidupansehari-hari. </w:t>
      </w:r>
      <w:r w:rsidR="00C37B20" w:rsidRPr="002F5CA5">
        <w:rPr>
          <w:rFonts w:ascii="Arial" w:hAnsi="Arial" w:cs="Arial"/>
        </w:rPr>
        <w:t>Kemampuanakademismahasiswa</w:t>
      </w:r>
      <w:r w:rsidR="00D53B63">
        <w:rPr>
          <w:rFonts w:ascii="Arial" w:hAnsi="Arial" w:cs="Arial"/>
        </w:rPr>
        <w:t>tercermindari</w:t>
      </w:r>
      <w:r w:rsidR="00C37B20" w:rsidRPr="002F5CA5">
        <w:rPr>
          <w:rFonts w:ascii="Arial" w:hAnsi="Arial" w:cs="Arial"/>
        </w:rPr>
        <w:t xml:space="preserve">perolehannilaiakhiratauIndeksPrestasiKumulatif (IPK). </w:t>
      </w:r>
    </w:p>
    <w:p w:rsidR="002101C3" w:rsidRPr="002F5CA5" w:rsidRDefault="002101C3" w:rsidP="00DA1479">
      <w:pPr>
        <w:spacing w:after="0" w:line="240" w:lineRule="auto"/>
        <w:jc w:val="both"/>
        <w:rPr>
          <w:rFonts w:ascii="Arial" w:hAnsi="Arial" w:cs="Arial"/>
        </w:rPr>
      </w:pPr>
      <w:r w:rsidRPr="002F5CA5">
        <w:rPr>
          <w:rFonts w:ascii="Arial" w:hAnsi="Arial" w:cs="Arial"/>
        </w:rPr>
        <w:lastRenderedPageBreak/>
        <w:tab/>
        <w:t>Permasalahankeuanganmunculakibatketidaktahuanterkaitdengankonsepkeuangan yang bisamemengaruhikesejahteraanmateri. Hal inidibuktikandenganbanyakanya korban dariinvestasi</w:t>
      </w:r>
      <w:r w:rsidRPr="002F5CA5">
        <w:rPr>
          <w:rFonts w:ascii="Arial" w:hAnsi="Arial" w:cs="Arial"/>
          <w:i/>
        </w:rPr>
        <w:t>bodong</w:t>
      </w:r>
      <w:r w:rsidRPr="002F5CA5">
        <w:rPr>
          <w:rFonts w:ascii="Arial" w:hAnsi="Arial" w:cs="Arial"/>
        </w:rPr>
        <w:t>. Satgaswaspadainvestasi OJK per Oktober 2019 menemukan 22 gadaitanpaizin dan 27 kegiatanusahatanpaizin yang telahmenimbulkankerugianmasyarakat. Kondisiinimencerminkanbahwapengetahuankeuanganmasyarakatmasihrendah</w:t>
      </w:r>
      <w:r w:rsidR="006A62DB" w:rsidRPr="002F5CA5">
        <w:rPr>
          <w:rFonts w:ascii="Arial" w:hAnsi="Arial" w:cs="Arial"/>
        </w:rPr>
        <w:t xml:space="preserve"> (Frednedya&amp;Oktarianisa, 2019)</w:t>
      </w:r>
      <w:r w:rsidRPr="002F5CA5">
        <w:rPr>
          <w:rFonts w:ascii="Arial" w:hAnsi="Arial" w:cs="Arial"/>
        </w:rPr>
        <w:t>. Oleh karenaitu, literasikeuangandibutuhkanuntukmenambahwawasanmasyarakatterkait</w:t>
      </w:r>
      <w:r w:rsidR="006A62DB" w:rsidRPr="002F5CA5">
        <w:rPr>
          <w:rFonts w:ascii="Arial" w:hAnsi="Arial" w:cs="Arial"/>
        </w:rPr>
        <w:t xml:space="preserve">denganprodukinvestasi dan pengetahuankeuanganlainnya.Pengelolaankeuangan yang didorong oleh literasikeuangan yang baik, bisameningkatkankesejahteraanmasyarakat. </w:t>
      </w:r>
    </w:p>
    <w:p w:rsidR="006A62DB" w:rsidRPr="002F5CA5" w:rsidRDefault="006A62DB" w:rsidP="00DA1479">
      <w:pPr>
        <w:spacing w:after="0" w:line="240" w:lineRule="auto"/>
        <w:jc w:val="both"/>
        <w:rPr>
          <w:rFonts w:ascii="Arial" w:hAnsi="Arial" w:cs="Arial"/>
        </w:rPr>
      </w:pPr>
      <w:r w:rsidRPr="002F5CA5">
        <w:rPr>
          <w:rFonts w:ascii="Arial" w:hAnsi="Arial" w:cs="Arial"/>
        </w:rPr>
        <w:tab/>
      </w:r>
      <w:r w:rsidRPr="002F5CA5">
        <w:rPr>
          <w:rFonts w:ascii="Arial" w:hAnsi="Arial" w:cs="Arial"/>
          <w:i/>
        </w:rPr>
        <w:t>Self control</w:t>
      </w:r>
      <w:r w:rsidRPr="002F5CA5">
        <w:rPr>
          <w:rFonts w:ascii="Arial" w:hAnsi="Arial" w:cs="Arial"/>
        </w:rPr>
        <w:t>juga diperlukanbagiindividusaatmengelolakeuangannyauntukmenghindariperilakukonsumtifkarenadengan</w:t>
      </w:r>
      <w:r w:rsidRPr="002F5CA5">
        <w:rPr>
          <w:rFonts w:ascii="Arial" w:hAnsi="Arial" w:cs="Arial"/>
          <w:i/>
        </w:rPr>
        <w:t>self control</w:t>
      </w:r>
      <w:r w:rsidRPr="002F5CA5">
        <w:rPr>
          <w:rFonts w:ascii="Arial" w:hAnsi="Arial" w:cs="Arial"/>
        </w:rPr>
        <w:t>yang tinggidapatmembuatindividubertahan pada prinsip dan mengurangipengaruh-pengaruh yang bisamenghambatindividutersebutmencapaitujuannya. Selainitu, dengan</w:t>
      </w:r>
      <w:r w:rsidRPr="002F5CA5">
        <w:rPr>
          <w:rFonts w:ascii="Arial" w:hAnsi="Arial" w:cs="Arial"/>
          <w:i/>
        </w:rPr>
        <w:t>self control</w:t>
      </w:r>
      <w:r w:rsidRPr="002F5CA5">
        <w:rPr>
          <w:rFonts w:ascii="Arial" w:hAnsi="Arial" w:cs="Arial"/>
        </w:rPr>
        <w:t xml:space="preserve">seseorangdapatmelakukanpengeluarankeuangansesuaidengananggarannya. </w:t>
      </w:r>
    </w:p>
    <w:p w:rsidR="006A62DB" w:rsidRPr="002F5CA5" w:rsidRDefault="006A62DB" w:rsidP="00DA1479">
      <w:pPr>
        <w:spacing w:after="0" w:line="240" w:lineRule="auto"/>
        <w:jc w:val="both"/>
        <w:rPr>
          <w:rFonts w:ascii="Arial" w:hAnsi="Arial" w:cs="Arial"/>
        </w:rPr>
      </w:pPr>
      <w:r w:rsidRPr="002F5CA5">
        <w:rPr>
          <w:rFonts w:ascii="Arial" w:hAnsi="Arial" w:cs="Arial"/>
        </w:rPr>
        <w:tab/>
        <w:t xml:space="preserve">Penelitianinidilakukan pada mahasiswapenerimaBeasiswaBidikmisikarenatanggungjawabnyadalammengelolakeuanganpribadilebihbesar. Hal tersebutdisebabkan oleh sumberdananya yang berasaldarialokasianggaranpemerintahuntuk Pendidikan dan tidaksemuamahasiswa yang kurangmampudapatmenikmatinya. </w:t>
      </w:r>
      <w:r w:rsidR="00FA7B9E" w:rsidRPr="002F5CA5">
        <w:rPr>
          <w:rFonts w:ascii="Arial" w:hAnsi="Arial" w:cs="Arial"/>
        </w:rPr>
        <w:t xml:space="preserve">MahasiswapenerimaBeasiswaBidikmisiberasaldarijurusan yang berbeda-beda, yang artinyapengetahuan yang telahdiperolehselamaperkuliahan juga berbeda. Pengetahuandarisetiapindividudapatmenjadifaktorpendorongindividutersebutdalampengambilankeputusankeuangan. Mahasiswaekonomitelahterbiasaakankonsep-konsep yang mencakupekonomi dan keuangan yang telahdidapat pada saatperkuliahan. </w:t>
      </w:r>
      <w:r w:rsidR="00FA7B9E" w:rsidRPr="002F5CA5">
        <w:rPr>
          <w:rFonts w:ascii="Arial" w:hAnsi="Arial" w:cs="Arial"/>
        </w:rPr>
        <w:lastRenderedPageBreak/>
        <w:t xml:space="preserve">Seharusnyamahasiswaekonomilebihmampudalammelakukanpengelolaankeuangan yang baiksebagaiimplementasidariilmusertateori yang telahdidapatkandibandingkandenganmahasiswa non ekonomi. </w:t>
      </w:r>
    </w:p>
    <w:p w:rsidR="00FA7B9E" w:rsidRPr="002F5CA5" w:rsidRDefault="00FA7B9E" w:rsidP="00DA1479">
      <w:pPr>
        <w:spacing w:after="0" w:line="240" w:lineRule="auto"/>
        <w:jc w:val="both"/>
        <w:rPr>
          <w:rFonts w:ascii="Arial" w:hAnsi="Arial" w:cs="Arial"/>
        </w:rPr>
      </w:pPr>
      <w:r w:rsidRPr="002F5CA5">
        <w:rPr>
          <w:rFonts w:ascii="Arial" w:hAnsi="Arial" w:cs="Arial"/>
        </w:rPr>
        <w:tab/>
      </w:r>
      <w:r w:rsidR="00D76A93">
        <w:rPr>
          <w:rFonts w:ascii="Arial" w:hAnsi="Arial" w:cs="Arial"/>
        </w:rPr>
        <w:t>Dari uraian</w:t>
      </w:r>
      <w:r w:rsidRPr="002F5CA5">
        <w:rPr>
          <w:rFonts w:ascii="Arial" w:hAnsi="Arial" w:cs="Arial"/>
        </w:rPr>
        <w:t xml:space="preserve">diatas, </w:t>
      </w:r>
      <w:r w:rsidR="00D76A93">
        <w:rPr>
          <w:rFonts w:ascii="Arial" w:hAnsi="Arial" w:cs="Arial"/>
        </w:rPr>
        <w:t>penelitimempunyaitujuan</w:t>
      </w:r>
      <w:r w:rsidRPr="002F5CA5">
        <w:rPr>
          <w:rFonts w:ascii="Arial" w:hAnsi="Arial" w:cs="Arial"/>
        </w:rPr>
        <w:t>untukmengetahuipengaruhkemampuanakademis</w:t>
      </w:r>
      <w:r w:rsidR="00D76A93">
        <w:rPr>
          <w:rFonts w:ascii="Arial" w:hAnsi="Arial" w:cs="Arial"/>
        </w:rPr>
        <w:t xml:space="preserve">, </w:t>
      </w:r>
      <w:r w:rsidRPr="002F5CA5">
        <w:rPr>
          <w:rFonts w:ascii="Arial" w:hAnsi="Arial" w:cs="Arial"/>
        </w:rPr>
        <w:t>literasikeuangan</w:t>
      </w:r>
      <w:r w:rsidR="00D76A93">
        <w:rPr>
          <w:rFonts w:ascii="Arial" w:hAnsi="Arial" w:cs="Arial"/>
        </w:rPr>
        <w:t xml:space="preserve">, dan </w:t>
      </w:r>
      <w:r w:rsidRPr="002F5CA5">
        <w:rPr>
          <w:rFonts w:ascii="Arial" w:hAnsi="Arial" w:cs="Arial"/>
          <w:i/>
        </w:rPr>
        <w:t>self control</w:t>
      </w:r>
      <w:r w:rsidRPr="002F5CA5">
        <w:rPr>
          <w:rFonts w:ascii="Arial" w:hAnsi="Arial" w:cs="Arial"/>
        </w:rPr>
        <w:t>terhadappengelolaankeuanganpribadi</w:t>
      </w:r>
      <w:r w:rsidR="00D76A93">
        <w:rPr>
          <w:rFonts w:ascii="Arial" w:hAnsi="Arial" w:cs="Arial"/>
        </w:rPr>
        <w:t>serta</w:t>
      </w:r>
      <w:r w:rsidRPr="002F5CA5">
        <w:rPr>
          <w:rFonts w:ascii="Arial" w:hAnsi="Arial" w:cs="Arial"/>
        </w:rPr>
        <w:t xml:space="preserve">terdapatperbedaanpengelolaankeuanganpribadiantaramahasiswaekonomi dan non ekonomi. </w:t>
      </w:r>
    </w:p>
    <w:p w:rsidR="00D53B63" w:rsidRDefault="00FA7B9E" w:rsidP="00DA1479">
      <w:pPr>
        <w:spacing w:after="0" w:line="240" w:lineRule="auto"/>
        <w:jc w:val="both"/>
        <w:rPr>
          <w:rFonts w:ascii="Arial" w:hAnsi="Arial" w:cs="Arial"/>
        </w:rPr>
      </w:pPr>
      <w:r w:rsidRPr="002F5CA5">
        <w:rPr>
          <w:rFonts w:ascii="Arial" w:hAnsi="Arial" w:cs="Arial"/>
        </w:rPr>
        <w:tab/>
      </w:r>
      <w:r w:rsidR="00C37B20" w:rsidRPr="002F5CA5">
        <w:rPr>
          <w:rFonts w:ascii="Arial" w:hAnsi="Arial" w:cs="Arial"/>
        </w:rPr>
        <w:t>Mahasiswa yang cenderungmempunyaikonsepfinansialdenganbaikberasaldarimahasiswadengan</w:t>
      </w:r>
      <w:r w:rsidR="00A91061">
        <w:rPr>
          <w:rFonts w:ascii="Arial" w:hAnsi="Arial" w:cs="Arial"/>
        </w:rPr>
        <w:t>perolehan</w:t>
      </w:r>
      <w:r w:rsidR="00C37B20" w:rsidRPr="002F5CA5">
        <w:rPr>
          <w:rFonts w:ascii="Arial" w:hAnsi="Arial" w:cs="Arial"/>
        </w:rPr>
        <w:t>IPK yang</w:t>
      </w:r>
      <w:r w:rsidR="00A91061" w:rsidRPr="00A91061">
        <w:rPr>
          <w:rFonts w:ascii="Arial" w:hAnsi="Arial" w:cs="Arial"/>
          <w:color w:val="FFFFFF" w:themeColor="background1"/>
        </w:rPr>
        <w:t>a</w:t>
      </w:r>
      <w:r w:rsidR="00C37B20" w:rsidRPr="002F5CA5">
        <w:rPr>
          <w:rFonts w:ascii="Arial" w:hAnsi="Arial" w:cs="Arial"/>
        </w:rPr>
        <w:t>tinggi</w:t>
      </w:r>
      <w:r w:rsidR="00D53B63">
        <w:rPr>
          <w:rFonts w:ascii="Arial" w:hAnsi="Arial" w:cs="Arial"/>
        </w:rPr>
        <w:t>dibandingkan</w:t>
      </w:r>
      <w:r w:rsidR="00C37B20" w:rsidRPr="002F5CA5">
        <w:rPr>
          <w:rFonts w:ascii="Arial" w:hAnsi="Arial" w:cs="Arial"/>
        </w:rPr>
        <w:t xml:space="preserve">mahasiswa yang </w:t>
      </w:r>
      <w:r w:rsidR="00D53B63">
        <w:rPr>
          <w:rFonts w:ascii="Arial" w:hAnsi="Arial" w:cs="Arial"/>
        </w:rPr>
        <w:t>memperoleh</w:t>
      </w:r>
      <w:r w:rsidR="00C37B20" w:rsidRPr="002F5CA5">
        <w:rPr>
          <w:rFonts w:ascii="Arial" w:hAnsi="Arial" w:cs="Arial"/>
        </w:rPr>
        <w:t xml:space="preserve"> IPK yang</w:t>
      </w:r>
      <w:r w:rsidR="00D53B63">
        <w:rPr>
          <w:rFonts w:ascii="Arial" w:hAnsi="Arial" w:cs="Arial"/>
        </w:rPr>
        <w:t>cenderung</w:t>
      </w:r>
      <w:r w:rsidR="00C37B20" w:rsidRPr="002F5CA5">
        <w:rPr>
          <w:rFonts w:ascii="Arial" w:hAnsi="Arial" w:cs="Arial"/>
        </w:rPr>
        <w:t xml:space="preserve">lebihrendahkarenamahasiswadenganIPK </w:t>
      </w:r>
    </w:p>
    <w:p w:rsidR="00D53B63" w:rsidRDefault="00D53B63" w:rsidP="00DA1479">
      <w:pPr>
        <w:spacing w:after="0" w:line="240" w:lineRule="auto"/>
        <w:jc w:val="both"/>
        <w:rPr>
          <w:rFonts w:ascii="Arial" w:hAnsi="Arial" w:cs="Arial"/>
        </w:rPr>
      </w:pPr>
    </w:p>
    <w:p w:rsidR="00FA7B9E" w:rsidRPr="002F5CA5" w:rsidRDefault="00C37B20" w:rsidP="00DA1479">
      <w:pPr>
        <w:spacing w:after="0" w:line="240" w:lineRule="auto"/>
        <w:jc w:val="both"/>
        <w:rPr>
          <w:rFonts w:ascii="Arial" w:hAnsi="Arial" w:cs="Arial"/>
        </w:rPr>
      </w:pPr>
      <w:r w:rsidRPr="002F5CA5">
        <w:rPr>
          <w:rFonts w:ascii="Arial" w:hAnsi="Arial" w:cs="Arial"/>
        </w:rPr>
        <w:t>tinggilebihmudahdalammemahamisesuatu (Wijayanti, dkk, 2016).Hasil penelitiandariYusri (2018) menunjukkanbahwakemampuanakademisberpengaruhsecarasignifikan</w:t>
      </w:r>
      <w:r w:rsidR="00A91061">
        <w:rPr>
          <w:rFonts w:ascii="Arial" w:hAnsi="Arial" w:cs="Arial"/>
        </w:rPr>
        <w:t xml:space="preserve"> dan mempunyaiarahpositif</w:t>
      </w:r>
      <w:r w:rsidRPr="002F5CA5">
        <w:rPr>
          <w:rFonts w:ascii="Arial" w:hAnsi="Arial" w:cs="Arial"/>
        </w:rPr>
        <w:t xml:space="preserve">terhadappengelolaankeuangan. </w:t>
      </w:r>
      <w:r w:rsidR="00A91061">
        <w:rPr>
          <w:rFonts w:ascii="Arial" w:hAnsi="Arial" w:cs="Arial"/>
        </w:rPr>
        <w:t>Dari uraiandiatas, penelitidapatmengajukanhipotesis</w:t>
      </w:r>
      <w:r w:rsidR="00BC1740" w:rsidRPr="00BC1740">
        <w:rPr>
          <w:rFonts w:ascii="Arial" w:hAnsi="Arial" w:cs="Arial"/>
          <w:color w:val="FFFFFF" w:themeColor="background1"/>
        </w:rPr>
        <w:t>a</w:t>
      </w:r>
      <w:r w:rsidR="00A91061">
        <w:rPr>
          <w:rFonts w:ascii="Arial" w:hAnsi="Arial" w:cs="Arial"/>
        </w:rPr>
        <w:t>pertama, yaitu</w:t>
      </w:r>
      <w:r w:rsidRPr="002F5CA5">
        <w:rPr>
          <w:rFonts w:ascii="Arial" w:hAnsi="Arial" w:cs="Arial"/>
        </w:rPr>
        <w:t>:</w:t>
      </w:r>
    </w:p>
    <w:p w:rsidR="00C37B20" w:rsidRPr="002F5CA5" w:rsidRDefault="00C37B20" w:rsidP="00EF6889">
      <w:pPr>
        <w:spacing w:after="0" w:line="240" w:lineRule="auto"/>
        <w:ind w:left="720" w:hanging="720"/>
        <w:jc w:val="both"/>
        <w:rPr>
          <w:rFonts w:ascii="Arial" w:hAnsi="Arial" w:cs="Arial"/>
        </w:rPr>
      </w:pPr>
      <w:r w:rsidRPr="002F5CA5">
        <w:rPr>
          <w:rFonts w:ascii="Arial" w:hAnsi="Arial" w:cs="Arial"/>
        </w:rPr>
        <w:t>H</w:t>
      </w:r>
      <w:r w:rsidRPr="002F5CA5">
        <w:rPr>
          <w:rFonts w:ascii="Arial" w:hAnsi="Arial" w:cs="Arial"/>
          <w:vertAlign w:val="subscript"/>
        </w:rPr>
        <w:t>1</w:t>
      </w:r>
      <w:r w:rsidRPr="002F5CA5">
        <w:rPr>
          <w:rFonts w:ascii="Arial" w:hAnsi="Arial" w:cs="Arial"/>
        </w:rPr>
        <w:t>:</w:t>
      </w:r>
      <w:r w:rsidR="00F27CEE">
        <w:rPr>
          <w:rFonts w:ascii="Arial" w:hAnsi="Arial" w:cs="Arial"/>
        </w:rPr>
        <w:tab/>
      </w:r>
      <w:r w:rsidRPr="002F5CA5">
        <w:rPr>
          <w:rFonts w:ascii="Arial" w:hAnsi="Arial" w:cs="Arial"/>
        </w:rPr>
        <w:t>Kemampuanakademis (X</w:t>
      </w:r>
      <w:r w:rsidRPr="002F5CA5">
        <w:rPr>
          <w:rFonts w:ascii="Arial" w:hAnsi="Arial" w:cs="Arial"/>
          <w:vertAlign w:val="subscript"/>
        </w:rPr>
        <w:t>1</w:t>
      </w:r>
      <w:r w:rsidRPr="002F5CA5">
        <w:rPr>
          <w:rFonts w:ascii="Arial" w:hAnsi="Arial" w:cs="Arial"/>
        </w:rPr>
        <w:t xml:space="preserve">) berpengaruhsecarasignifikanterhadappengelolaankeuanganpribadi. </w:t>
      </w:r>
    </w:p>
    <w:p w:rsidR="006A62DB" w:rsidRPr="002F5CA5" w:rsidRDefault="00C37B20" w:rsidP="00DA1479">
      <w:pPr>
        <w:spacing w:after="0" w:line="240" w:lineRule="auto"/>
        <w:jc w:val="both"/>
        <w:rPr>
          <w:rFonts w:ascii="Arial" w:hAnsi="Arial" w:cs="Arial"/>
        </w:rPr>
      </w:pPr>
      <w:r w:rsidRPr="002F5CA5">
        <w:rPr>
          <w:rFonts w:ascii="Arial" w:hAnsi="Arial" w:cs="Arial"/>
        </w:rPr>
        <w:tab/>
      </w:r>
      <w:r w:rsidR="00894B5D">
        <w:rPr>
          <w:rFonts w:ascii="Arial" w:hAnsi="Arial" w:cs="Arial"/>
        </w:rPr>
        <w:t>Adanyaberbagaimacamisukeuangan</w:t>
      </w:r>
      <w:r w:rsidR="006804EA">
        <w:rPr>
          <w:rFonts w:ascii="Arial" w:hAnsi="Arial" w:cs="Arial"/>
        </w:rPr>
        <w:t>dan semakinberkembangnyaprodukkeuangan</w:t>
      </w:r>
      <w:r w:rsidR="00A91061">
        <w:rPr>
          <w:rFonts w:ascii="Arial" w:hAnsi="Arial" w:cs="Arial"/>
        </w:rPr>
        <w:t>mendasariseseoranguntukmengenmbangkanliterasikeuangannya</w:t>
      </w:r>
      <w:r w:rsidR="006804EA">
        <w:rPr>
          <w:rFonts w:ascii="Arial" w:hAnsi="Arial" w:cs="Arial"/>
        </w:rPr>
        <w:t>.</w:t>
      </w:r>
      <w:r w:rsidR="00EF6889" w:rsidRPr="002F5CA5">
        <w:rPr>
          <w:rFonts w:ascii="Arial" w:hAnsi="Arial" w:cs="Arial"/>
        </w:rPr>
        <w:t xml:space="preserve"> Hasil penelitianHerawati (2015) menemukanadanyapen</w:t>
      </w:r>
      <w:r w:rsidR="006804EA">
        <w:rPr>
          <w:rFonts w:ascii="Arial" w:hAnsi="Arial" w:cs="Arial"/>
        </w:rPr>
        <w:t>ga</w:t>
      </w:r>
      <w:r w:rsidR="00EF6889" w:rsidRPr="002F5CA5">
        <w:rPr>
          <w:rFonts w:ascii="Arial" w:hAnsi="Arial" w:cs="Arial"/>
        </w:rPr>
        <w:t xml:space="preserve">ruhpositif dan signifikan pada literasikeuangan yang diukur oleh perilakukeuangan pada mahasiswa. </w:t>
      </w:r>
      <w:r w:rsidR="00A91061">
        <w:rPr>
          <w:rFonts w:ascii="Arial" w:hAnsi="Arial" w:cs="Arial"/>
        </w:rPr>
        <w:t>Dari uraiandiatas, penelitidapatmengajukanhipotesis</w:t>
      </w:r>
      <w:r w:rsidR="00BC1740" w:rsidRPr="00BC1740">
        <w:rPr>
          <w:rFonts w:ascii="Arial" w:hAnsi="Arial" w:cs="Arial"/>
          <w:color w:val="FFFFFF" w:themeColor="background1"/>
        </w:rPr>
        <w:t>a</w:t>
      </w:r>
      <w:r w:rsidR="00A91061">
        <w:rPr>
          <w:rFonts w:ascii="Arial" w:hAnsi="Arial" w:cs="Arial"/>
        </w:rPr>
        <w:t>kedua, yaitu</w:t>
      </w:r>
      <w:r w:rsidR="00EF6889" w:rsidRPr="002F5CA5">
        <w:rPr>
          <w:rFonts w:ascii="Arial" w:hAnsi="Arial" w:cs="Arial"/>
        </w:rPr>
        <w:t>:</w:t>
      </w:r>
    </w:p>
    <w:p w:rsidR="00EF6889" w:rsidRPr="002F5CA5" w:rsidRDefault="00EF6889" w:rsidP="00EF6889">
      <w:pPr>
        <w:spacing w:after="0" w:line="240" w:lineRule="auto"/>
        <w:ind w:left="720" w:hanging="720"/>
        <w:jc w:val="both"/>
        <w:rPr>
          <w:rFonts w:ascii="Arial" w:hAnsi="Arial" w:cs="Arial"/>
        </w:rPr>
      </w:pPr>
      <w:r w:rsidRPr="002F5CA5">
        <w:rPr>
          <w:rFonts w:ascii="Arial" w:hAnsi="Arial" w:cs="Arial"/>
        </w:rPr>
        <w:t>H</w:t>
      </w:r>
      <w:r w:rsidRPr="002F5CA5">
        <w:rPr>
          <w:rFonts w:ascii="Arial" w:hAnsi="Arial" w:cs="Arial"/>
          <w:vertAlign w:val="subscript"/>
        </w:rPr>
        <w:t>2</w:t>
      </w:r>
      <w:r w:rsidRPr="002F5CA5">
        <w:rPr>
          <w:rFonts w:ascii="Arial" w:hAnsi="Arial" w:cs="Arial"/>
        </w:rPr>
        <w:t xml:space="preserve">: </w:t>
      </w:r>
      <w:r w:rsidRPr="002F5CA5">
        <w:rPr>
          <w:rFonts w:ascii="Arial" w:hAnsi="Arial" w:cs="Arial"/>
        </w:rPr>
        <w:tab/>
        <w:t>Literasikeuangan (X</w:t>
      </w:r>
      <w:r w:rsidRPr="002F5CA5">
        <w:rPr>
          <w:rFonts w:ascii="Arial" w:hAnsi="Arial" w:cs="Arial"/>
          <w:vertAlign w:val="subscript"/>
        </w:rPr>
        <w:t>2</w:t>
      </w:r>
      <w:r w:rsidRPr="002F5CA5">
        <w:rPr>
          <w:rFonts w:ascii="Arial" w:hAnsi="Arial" w:cs="Arial"/>
        </w:rPr>
        <w:t xml:space="preserve">) berpengaruhsecarasignifikanterhadappengelolaankeuanganpribadi. </w:t>
      </w:r>
    </w:p>
    <w:p w:rsidR="00EF6889" w:rsidRPr="002F5CA5" w:rsidRDefault="00EF6889" w:rsidP="00C44ABB">
      <w:pPr>
        <w:spacing w:after="0" w:line="240" w:lineRule="auto"/>
        <w:jc w:val="both"/>
        <w:rPr>
          <w:rFonts w:ascii="Arial" w:hAnsi="Arial" w:cs="Arial"/>
        </w:rPr>
      </w:pPr>
      <w:r w:rsidRPr="002F5CA5">
        <w:rPr>
          <w:rFonts w:ascii="Arial" w:hAnsi="Arial" w:cs="Arial"/>
        </w:rPr>
        <w:tab/>
      </w:r>
      <w:r w:rsidR="00C44ABB" w:rsidRPr="002F5CA5">
        <w:rPr>
          <w:rFonts w:ascii="Arial" w:hAnsi="Arial" w:cs="Arial"/>
        </w:rPr>
        <w:t>Individudengan</w:t>
      </w:r>
      <w:r w:rsidR="00C44ABB" w:rsidRPr="002F5CA5">
        <w:rPr>
          <w:rFonts w:ascii="Arial" w:hAnsi="Arial" w:cs="Arial"/>
          <w:i/>
        </w:rPr>
        <w:t>self control</w:t>
      </w:r>
      <w:r w:rsidR="00C44ABB" w:rsidRPr="002F5CA5">
        <w:rPr>
          <w:rFonts w:ascii="Arial" w:hAnsi="Arial" w:cs="Arial"/>
        </w:rPr>
        <w:t>yang tinggilebihbisabertahan pada prinsip dan dapatmelakukanpengeluarankeuangansesu</w:t>
      </w:r>
      <w:r w:rsidR="00C44ABB" w:rsidRPr="002F5CA5">
        <w:rPr>
          <w:rFonts w:ascii="Arial" w:hAnsi="Arial" w:cs="Arial"/>
        </w:rPr>
        <w:lastRenderedPageBreak/>
        <w:t xml:space="preserve">aidengananggaran. Hasil penelitiandariGusnialisya (2019) membuktikanbahwaperilakumenabung pada mahasiswabisadipengaruhisecarasignifikan oleh pengendaliandiri. </w:t>
      </w:r>
      <w:r w:rsidR="00A91061">
        <w:rPr>
          <w:rFonts w:ascii="Arial" w:hAnsi="Arial" w:cs="Arial"/>
        </w:rPr>
        <w:t>Dari uraian</w:t>
      </w:r>
      <w:r w:rsidR="00BC1740">
        <w:rPr>
          <w:rFonts w:ascii="Arial" w:hAnsi="Arial" w:cs="Arial"/>
        </w:rPr>
        <w:t>diatas, penelitidapatmengajukanhipotesis</w:t>
      </w:r>
      <w:r w:rsidR="00BC1740" w:rsidRPr="00BC1740">
        <w:rPr>
          <w:rFonts w:ascii="Arial" w:hAnsi="Arial" w:cs="Arial"/>
          <w:color w:val="FFFFFF" w:themeColor="background1"/>
        </w:rPr>
        <w:t>a</w:t>
      </w:r>
      <w:r w:rsidR="00BC1740">
        <w:rPr>
          <w:rFonts w:ascii="Arial" w:hAnsi="Arial" w:cs="Arial"/>
        </w:rPr>
        <w:t>ketiga</w:t>
      </w:r>
      <w:r w:rsidR="00C44ABB" w:rsidRPr="002F5CA5">
        <w:rPr>
          <w:rFonts w:ascii="Arial" w:hAnsi="Arial" w:cs="Arial"/>
        </w:rPr>
        <w:t>:</w:t>
      </w:r>
    </w:p>
    <w:p w:rsidR="00C44ABB" w:rsidRPr="002F5CA5" w:rsidRDefault="00C44ABB" w:rsidP="00C44ABB">
      <w:pPr>
        <w:spacing w:after="0" w:line="240" w:lineRule="auto"/>
        <w:ind w:left="720" w:hanging="720"/>
        <w:jc w:val="both"/>
        <w:rPr>
          <w:rFonts w:ascii="Arial" w:hAnsi="Arial" w:cs="Arial"/>
        </w:rPr>
      </w:pPr>
      <w:r w:rsidRPr="002F5CA5">
        <w:rPr>
          <w:rFonts w:ascii="Arial" w:hAnsi="Arial" w:cs="Arial"/>
        </w:rPr>
        <w:t>H</w:t>
      </w:r>
      <w:r w:rsidRPr="002F5CA5">
        <w:rPr>
          <w:rFonts w:ascii="Arial" w:hAnsi="Arial" w:cs="Arial"/>
          <w:vertAlign w:val="subscript"/>
        </w:rPr>
        <w:t>3</w:t>
      </w:r>
      <w:r w:rsidRPr="002F5CA5">
        <w:rPr>
          <w:rFonts w:ascii="Arial" w:hAnsi="Arial" w:cs="Arial"/>
        </w:rPr>
        <w:t xml:space="preserve">: </w:t>
      </w:r>
      <w:r w:rsidRPr="002F5CA5">
        <w:rPr>
          <w:rFonts w:ascii="Arial" w:hAnsi="Arial" w:cs="Arial"/>
        </w:rPr>
        <w:tab/>
      </w:r>
      <w:r w:rsidRPr="002F5CA5">
        <w:rPr>
          <w:rFonts w:ascii="Arial" w:hAnsi="Arial" w:cs="Arial"/>
          <w:i/>
        </w:rPr>
        <w:t>Self control</w:t>
      </w:r>
      <w:r w:rsidRPr="002F5CA5">
        <w:rPr>
          <w:rFonts w:ascii="Arial" w:hAnsi="Arial" w:cs="Arial"/>
        </w:rPr>
        <w:t>(X</w:t>
      </w:r>
      <w:r w:rsidRPr="002F5CA5">
        <w:rPr>
          <w:rFonts w:ascii="Arial" w:hAnsi="Arial" w:cs="Arial"/>
          <w:vertAlign w:val="subscript"/>
        </w:rPr>
        <w:t>3</w:t>
      </w:r>
      <w:r w:rsidRPr="002F5CA5">
        <w:rPr>
          <w:rFonts w:ascii="Arial" w:hAnsi="Arial" w:cs="Arial"/>
        </w:rPr>
        <w:t xml:space="preserve">) berpengaruhsecarasignifikanterhadappengelolaankeuanganpribadi. </w:t>
      </w:r>
    </w:p>
    <w:p w:rsidR="00C44ABB" w:rsidRPr="002F5CA5" w:rsidRDefault="00C44ABB" w:rsidP="00C44ABB">
      <w:pPr>
        <w:spacing w:after="0" w:line="240" w:lineRule="auto"/>
        <w:jc w:val="both"/>
        <w:rPr>
          <w:rFonts w:ascii="Arial" w:hAnsi="Arial" w:cs="Arial"/>
        </w:rPr>
      </w:pPr>
      <w:r w:rsidRPr="002F5CA5">
        <w:rPr>
          <w:rFonts w:ascii="Arial" w:hAnsi="Arial" w:cs="Arial"/>
        </w:rPr>
        <w:tab/>
        <w:t>Setiapindividuakanmenunjukkan</w:t>
      </w:r>
      <w:r w:rsidR="00BC1740">
        <w:rPr>
          <w:rFonts w:ascii="Arial" w:hAnsi="Arial" w:cs="Arial"/>
        </w:rPr>
        <w:t>tingkahlaku</w:t>
      </w:r>
      <w:r w:rsidRPr="002F5CA5">
        <w:rPr>
          <w:rFonts w:ascii="Arial" w:hAnsi="Arial" w:cs="Arial"/>
        </w:rPr>
        <w:t xml:space="preserve"> yang </w:t>
      </w:r>
      <w:r w:rsidR="00BC1740">
        <w:rPr>
          <w:rFonts w:ascii="Arial" w:hAnsi="Arial" w:cs="Arial"/>
        </w:rPr>
        <w:t>berlainan</w:t>
      </w:r>
      <w:r w:rsidR="00885DFC" w:rsidRPr="002F5CA5">
        <w:rPr>
          <w:rFonts w:ascii="Arial" w:hAnsi="Arial" w:cs="Arial"/>
        </w:rPr>
        <w:t>termasukdalammengelolakeuangan. Hal inibisa</w:t>
      </w:r>
      <w:r w:rsidRPr="002F5CA5">
        <w:rPr>
          <w:rFonts w:ascii="Arial" w:hAnsi="Arial" w:cs="Arial"/>
        </w:rPr>
        <w:t>dipengaruhi oleh pengetahuan yang dimilikinya</w:t>
      </w:r>
      <w:r w:rsidR="00885DFC" w:rsidRPr="002F5CA5">
        <w:rPr>
          <w:rFonts w:ascii="Arial" w:hAnsi="Arial" w:cs="Arial"/>
        </w:rPr>
        <w:t xml:space="preserve"> juga berbeda-beda</w:t>
      </w:r>
      <w:r w:rsidRPr="002F5CA5">
        <w:rPr>
          <w:rFonts w:ascii="Arial" w:hAnsi="Arial" w:cs="Arial"/>
        </w:rPr>
        <w:t>. Hasil penelitian Fatimah (2017) menunjukkanbahwadalammengelolakeuanganpribadinyaantaramahasiswaekonomi dan non ekonomiberbedasecarasignifikan. Berdasarkanuraiantersebut, penelitidapatmengajukanhipotesiskeempat, yaitu:</w:t>
      </w:r>
    </w:p>
    <w:p w:rsidR="00C44ABB" w:rsidRPr="002F5CA5" w:rsidRDefault="00C44ABB" w:rsidP="00F27CEE">
      <w:pPr>
        <w:spacing w:after="0" w:line="240" w:lineRule="auto"/>
        <w:ind w:left="709" w:hanging="709"/>
        <w:jc w:val="both"/>
        <w:rPr>
          <w:rFonts w:ascii="Arial" w:hAnsi="Arial" w:cs="Arial"/>
        </w:rPr>
      </w:pPr>
      <w:r w:rsidRPr="002F5CA5">
        <w:rPr>
          <w:rFonts w:ascii="Arial" w:hAnsi="Arial" w:cs="Arial"/>
        </w:rPr>
        <w:t>H</w:t>
      </w:r>
      <w:r w:rsidRPr="002F5CA5">
        <w:rPr>
          <w:rFonts w:ascii="Arial" w:hAnsi="Arial" w:cs="Arial"/>
          <w:vertAlign w:val="subscript"/>
        </w:rPr>
        <w:t>4</w:t>
      </w:r>
      <w:r w:rsidRPr="002F5CA5">
        <w:rPr>
          <w:rFonts w:ascii="Arial" w:hAnsi="Arial" w:cs="Arial"/>
        </w:rPr>
        <w:t xml:space="preserve">: </w:t>
      </w:r>
      <w:r w:rsidR="00F27CEE">
        <w:rPr>
          <w:rFonts w:ascii="Arial" w:hAnsi="Arial" w:cs="Arial"/>
        </w:rPr>
        <w:tab/>
      </w:r>
      <w:r w:rsidRPr="002F5CA5">
        <w:rPr>
          <w:rFonts w:ascii="Arial" w:hAnsi="Arial" w:cs="Arial"/>
        </w:rPr>
        <w:t xml:space="preserve">Terdapatperbedaanpengelolaankeuanganpribadiantaramahasiswaekonomi dan non ekonomi. </w:t>
      </w:r>
    </w:p>
    <w:p w:rsidR="006804EA" w:rsidRDefault="00C44ABB" w:rsidP="00DA1479">
      <w:pPr>
        <w:spacing w:after="0" w:line="240" w:lineRule="auto"/>
        <w:jc w:val="both"/>
        <w:rPr>
          <w:rFonts w:ascii="Arial" w:hAnsi="Arial" w:cs="Arial"/>
        </w:rPr>
      </w:pPr>
      <w:r w:rsidRPr="002F5CA5">
        <w:rPr>
          <w:rFonts w:ascii="Arial" w:hAnsi="Arial" w:cs="Arial"/>
        </w:rPr>
        <w:tab/>
      </w:r>
    </w:p>
    <w:p w:rsidR="006804EA" w:rsidRDefault="006804EA" w:rsidP="00DA1479">
      <w:pPr>
        <w:spacing w:after="0" w:line="240" w:lineRule="auto"/>
        <w:jc w:val="both"/>
        <w:rPr>
          <w:rFonts w:ascii="Arial" w:hAnsi="Arial" w:cs="Arial"/>
        </w:rPr>
      </w:pPr>
    </w:p>
    <w:p w:rsidR="00BC1740" w:rsidRDefault="00BC1740" w:rsidP="00DA1479">
      <w:pPr>
        <w:spacing w:after="0" w:line="240" w:lineRule="auto"/>
        <w:jc w:val="both"/>
        <w:rPr>
          <w:rFonts w:ascii="Arial" w:hAnsi="Arial" w:cs="Arial"/>
        </w:rPr>
      </w:pPr>
    </w:p>
    <w:p w:rsidR="00A83A7C" w:rsidRDefault="00E67E93" w:rsidP="00DA1479">
      <w:pPr>
        <w:spacing w:after="0" w:line="240" w:lineRule="auto"/>
        <w:jc w:val="both"/>
        <w:rPr>
          <w:rFonts w:ascii="Arial" w:hAnsi="Arial" w:cs="Arial"/>
          <w:b/>
        </w:rPr>
      </w:pPr>
      <w:r w:rsidRPr="002F5CA5">
        <w:rPr>
          <w:rFonts w:ascii="Arial" w:hAnsi="Arial" w:cs="Arial"/>
          <w:b/>
        </w:rPr>
        <w:t>METODE</w:t>
      </w:r>
    </w:p>
    <w:p w:rsidR="00A02FE4" w:rsidRDefault="00A02FE4" w:rsidP="00DA1479">
      <w:pPr>
        <w:spacing w:after="0" w:line="240" w:lineRule="auto"/>
        <w:jc w:val="both"/>
        <w:rPr>
          <w:rFonts w:ascii="Arial" w:hAnsi="Arial" w:cs="Arial"/>
          <w:b/>
        </w:rPr>
      </w:pPr>
    </w:p>
    <w:p w:rsidR="00A02FE4" w:rsidRDefault="00A02FE4" w:rsidP="00A02FE4">
      <w:pPr>
        <w:spacing w:after="0" w:line="240" w:lineRule="auto"/>
        <w:ind w:firstLine="720"/>
        <w:jc w:val="both"/>
        <w:rPr>
          <w:rFonts w:ascii="Arial" w:hAnsi="Arial" w:cs="Arial"/>
        </w:rPr>
      </w:pPr>
      <w:r>
        <w:rPr>
          <w:rFonts w:ascii="Arial" w:hAnsi="Arial" w:cs="Arial"/>
        </w:rPr>
        <w:t>Jenispenelitian</w:t>
      </w:r>
      <w:r w:rsidR="00BC1740" w:rsidRPr="00BC1740">
        <w:rPr>
          <w:rFonts w:ascii="Arial" w:hAnsi="Arial" w:cs="Arial"/>
          <w:color w:val="FFFFFF" w:themeColor="background1"/>
        </w:rPr>
        <w:t>a</w:t>
      </w:r>
      <w:r>
        <w:rPr>
          <w:rFonts w:ascii="Arial" w:hAnsi="Arial" w:cs="Arial"/>
        </w:rPr>
        <w:t xml:space="preserve">inimerupakankuantitatif yang sifatnyadeskriptif, asosiatif, dan komparatif. </w:t>
      </w:r>
      <w:bookmarkStart w:id="1" w:name="_Hlk42683965"/>
      <w:r w:rsidR="008100D2">
        <w:rPr>
          <w:rFonts w:ascii="Arial" w:hAnsi="Arial" w:cs="Arial"/>
        </w:rPr>
        <w:t>Pada dasarnyapenelitiakanmengetahuihubungandiantaravariabel independent denganvariabeldependen</w:t>
      </w:r>
      <w:r w:rsidR="00A9683E">
        <w:rPr>
          <w:rFonts w:ascii="Arial" w:hAnsi="Arial" w:cs="Arial"/>
        </w:rPr>
        <w:t xml:space="preserve"> dan mengujiteori-teoritertentu. </w:t>
      </w:r>
      <w:bookmarkEnd w:id="1"/>
      <w:r>
        <w:rPr>
          <w:rFonts w:ascii="Arial" w:hAnsi="Arial" w:cs="Arial"/>
        </w:rPr>
        <w:t>Sedangkansumber data yang</w:t>
      </w:r>
      <w:r w:rsidR="008100D2" w:rsidRPr="008100D2">
        <w:rPr>
          <w:rFonts w:ascii="Arial" w:hAnsi="Arial" w:cs="Arial"/>
          <w:color w:val="FFFFFF" w:themeColor="background1"/>
        </w:rPr>
        <w:t>a</w:t>
      </w:r>
      <w:r>
        <w:rPr>
          <w:rFonts w:ascii="Arial" w:hAnsi="Arial" w:cs="Arial"/>
        </w:rPr>
        <w:t>digunakan, yaitu data primer yang didapatmelaluipenyebarankuesioner dan data</w:t>
      </w:r>
      <w:r w:rsidR="008100D2" w:rsidRPr="008100D2">
        <w:rPr>
          <w:rFonts w:ascii="Arial" w:hAnsi="Arial" w:cs="Arial"/>
          <w:color w:val="FFFFFF" w:themeColor="background1"/>
        </w:rPr>
        <w:t>a</w:t>
      </w:r>
      <w:r>
        <w:rPr>
          <w:rFonts w:ascii="Arial" w:hAnsi="Arial" w:cs="Arial"/>
        </w:rPr>
        <w:t xml:space="preserve">sekunderberupa data jumlah dan perolehan IPK mahasiswapenerimaBeasiswaBidikmisi yang diperolehdari FORKOM Bidikmisi dan bagiankemahasiswaanUndiksha. Mahasiswa yang menerimaBeasiswaBidikmisiangkatan 2016 di Undikshasebanyak 456 mahasiswadijadikansebagaipopulasi. Teknik </w:t>
      </w:r>
      <w:r>
        <w:rPr>
          <w:rFonts w:ascii="Arial" w:hAnsi="Arial" w:cs="Arial"/>
          <w:i/>
        </w:rPr>
        <w:t>simple random sampling</w:t>
      </w:r>
      <w:r w:rsidR="008100D2">
        <w:rPr>
          <w:rFonts w:ascii="Arial" w:hAnsi="Arial" w:cs="Arial"/>
        </w:rPr>
        <w:t>digunakandalampenentuan</w:t>
      </w:r>
      <w:r>
        <w:rPr>
          <w:rFonts w:ascii="Arial" w:hAnsi="Arial" w:cs="Arial"/>
        </w:rPr>
        <w:t>sampel, dimana</w:t>
      </w:r>
      <w:r w:rsidR="008100D2">
        <w:rPr>
          <w:rFonts w:ascii="Arial" w:hAnsi="Arial" w:cs="Arial"/>
        </w:rPr>
        <w:t>pengambilananggotasampeldilakukansecaraacak dan tidakmemerhatikan strata</w:t>
      </w:r>
      <w:r>
        <w:rPr>
          <w:rFonts w:ascii="Arial" w:hAnsi="Arial" w:cs="Arial"/>
        </w:rPr>
        <w:t xml:space="preserve"> </w:t>
      </w:r>
      <w:r>
        <w:rPr>
          <w:rFonts w:ascii="Arial" w:hAnsi="Arial" w:cs="Arial"/>
        </w:rPr>
        <w:lastRenderedPageBreak/>
        <w:t xml:space="preserve">(Sugiyono, 2011). Adapunbanyaknyaanggotasampel, yaitu 214 mahasiswa yang ditentukandenganmenggunakanrumusSlovin. </w:t>
      </w:r>
    </w:p>
    <w:p w:rsidR="000822D2" w:rsidRDefault="00A02FE4" w:rsidP="00A02FE4">
      <w:pPr>
        <w:spacing w:after="0" w:line="240" w:lineRule="auto"/>
        <w:ind w:firstLine="720"/>
        <w:jc w:val="both"/>
        <w:rPr>
          <w:rFonts w:ascii="Arial" w:hAnsi="Arial" w:cs="Arial"/>
        </w:rPr>
      </w:pPr>
      <w:r>
        <w:rPr>
          <w:rFonts w:ascii="Arial" w:hAnsi="Arial" w:cs="Arial"/>
        </w:rPr>
        <w:t>Penelitimengumpulkan data menggunakankueisoner yang disebarkansecara</w:t>
      </w:r>
      <w:r>
        <w:rPr>
          <w:rFonts w:ascii="Arial" w:hAnsi="Arial" w:cs="Arial"/>
          <w:i/>
        </w:rPr>
        <w:t xml:space="preserve">online </w:t>
      </w:r>
      <w:r>
        <w:rPr>
          <w:rFonts w:ascii="Arial" w:hAnsi="Arial" w:cs="Arial"/>
        </w:rPr>
        <w:t>melalui</w:t>
      </w:r>
      <w:r>
        <w:rPr>
          <w:rFonts w:ascii="Arial" w:hAnsi="Arial" w:cs="Arial"/>
          <w:i/>
        </w:rPr>
        <w:t xml:space="preserve">Google Form. </w:t>
      </w:r>
      <w:r>
        <w:rPr>
          <w:rFonts w:ascii="Arial" w:hAnsi="Arial" w:cs="Arial"/>
        </w:rPr>
        <w:t>Pendapatrespondenakandiukurmenggunakanskala</w:t>
      </w:r>
      <w:r>
        <w:rPr>
          <w:rFonts w:ascii="Arial" w:hAnsi="Arial" w:cs="Arial"/>
          <w:i/>
        </w:rPr>
        <w:t xml:space="preserve">Guttman </w:t>
      </w:r>
      <w:r>
        <w:rPr>
          <w:rFonts w:ascii="Arial" w:hAnsi="Arial" w:cs="Arial"/>
        </w:rPr>
        <w:t>pada variabelliterasikeuangan dan skala</w:t>
      </w:r>
      <w:r>
        <w:rPr>
          <w:rFonts w:ascii="Arial" w:hAnsi="Arial" w:cs="Arial"/>
          <w:i/>
        </w:rPr>
        <w:t>likert</w:t>
      </w:r>
      <w:r>
        <w:rPr>
          <w:rFonts w:ascii="Arial" w:hAnsi="Arial" w:cs="Arial"/>
        </w:rPr>
        <w:t xml:space="preserve">pada variabellainnya. Data yang dikumpulkanakandiujiterlebihdahuludenganbantuan program SPSS versi 25.0 </w:t>
      </w:r>
      <w:r>
        <w:rPr>
          <w:rFonts w:ascii="Arial" w:hAnsi="Arial" w:cs="Arial"/>
          <w:i/>
        </w:rPr>
        <w:t xml:space="preserve">for </w:t>
      </w:r>
      <w:r w:rsidRPr="00C05387">
        <w:rPr>
          <w:rFonts w:ascii="Arial" w:hAnsi="Arial" w:cs="Arial"/>
        </w:rPr>
        <w:t>windows</w:t>
      </w:r>
      <w:r>
        <w:rPr>
          <w:rFonts w:ascii="Arial" w:hAnsi="Arial" w:cs="Arial"/>
        </w:rPr>
        <w:t xml:space="preserve">.Setelah ituakandianalisis data denganmenggunakanstatistikdeskriptif dan analisisregresi linear berganda. </w:t>
      </w:r>
    </w:p>
    <w:p w:rsidR="000822D2" w:rsidRDefault="000822D2" w:rsidP="00A02FE4">
      <w:pPr>
        <w:spacing w:after="0" w:line="240" w:lineRule="auto"/>
        <w:ind w:firstLine="720"/>
        <w:jc w:val="both"/>
        <w:rPr>
          <w:rFonts w:ascii="Arial" w:hAnsi="Arial" w:cs="Arial"/>
        </w:rPr>
      </w:pPr>
    </w:p>
    <w:p w:rsidR="00A02FE4" w:rsidRDefault="00A02FE4" w:rsidP="00A9683E">
      <w:pPr>
        <w:spacing w:after="0" w:line="240" w:lineRule="auto"/>
        <w:ind w:firstLine="720"/>
        <w:jc w:val="both"/>
        <w:rPr>
          <w:rFonts w:ascii="Arial" w:hAnsi="Arial" w:cs="Arial"/>
        </w:rPr>
      </w:pPr>
      <w:r>
        <w:rPr>
          <w:rFonts w:ascii="Arial" w:hAnsi="Arial" w:cs="Arial"/>
        </w:rPr>
        <w:t>Pengujian data terdiridari: (1) uji kualitas data yang meliputi uji validitas dan uji reliabilitas, (2) uji asumsiklasik yang meliputi uji normalitas, uji multikolinearitas, dan uji heteroskedastisitas, dan (3) uji hipotesis yang meliputi uji koefisiendeterminasi (R</w:t>
      </w:r>
      <w:r>
        <w:rPr>
          <w:rFonts w:ascii="Arial" w:hAnsi="Arial" w:cs="Arial"/>
          <w:vertAlign w:val="superscript"/>
        </w:rPr>
        <w:t>2</w:t>
      </w:r>
      <w:r>
        <w:rPr>
          <w:rFonts w:ascii="Arial" w:hAnsi="Arial" w:cs="Arial"/>
        </w:rPr>
        <w:t>), uji-t, dan uji beda. Data yang terkumpulharusdiujivaliditas dan reliabilitasterlebihdahulu. Apabila</w:t>
      </w:r>
      <w:r w:rsidRPr="002F5CA5">
        <w:rPr>
          <w:rFonts w:ascii="Arial" w:hAnsi="Arial" w:cs="Arial"/>
        </w:rPr>
        <w:t>hasilnyamenunjukkanseluruh item pertanyaanmemilikir</w:t>
      </w:r>
      <w:r w:rsidRPr="002F5CA5">
        <w:rPr>
          <w:rFonts w:ascii="Arial" w:hAnsi="Arial" w:cs="Arial"/>
          <w:vertAlign w:val="subscript"/>
        </w:rPr>
        <w:t>hitung</w:t>
      </w:r>
      <w:r w:rsidRPr="002F5CA5">
        <w:rPr>
          <w:rFonts w:ascii="Arial" w:hAnsi="Arial" w:cs="Arial"/>
        </w:rPr>
        <w:t>&gt;r</w:t>
      </w:r>
      <w:r w:rsidRPr="002F5CA5">
        <w:rPr>
          <w:rFonts w:ascii="Arial" w:hAnsi="Arial" w:cs="Arial"/>
          <w:vertAlign w:val="subscript"/>
        </w:rPr>
        <w:t xml:space="preserve">tabel, </w:t>
      </w:r>
      <w:r w:rsidRPr="002F5CA5">
        <w:rPr>
          <w:rFonts w:ascii="Arial" w:hAnsi="Arial" w:cs="Arial"/>
        </w:rPr>
        <w:t xml:space="preserve">sehinggadapatdinyatakan valid. </w:t>
      </w:r>
      <w:r>
        <w:rPr>
          <w:rFonts w:ascii="Arial" w:hAnsi="Arial" w:cs="Arial"/>
        </w:rPr>
        <w:t>Sedangkan, jikah</w:t>
      </w:r>
      <w:r w:rsidRPr="002F5CA5">
        <w:rPr>
          <w:rFonts w:ascii="Arial" w:hAnsi="Arial" w:cs="Arial"/>
        </w:rPr>
        <w:t>asil uji reabilitasnyamenunjukkannilai</w:t>
      </w:r>
      <w:r w:rsidRPr="002F5CA5">
        <w:rPr>
          <w:rFonts w:ascii="Arial" w:hAnsi="Arial" w:cs="Arial"/>
          <w:i/>
        </w:rPr>
        <w:t xml:space="preserve">Cronbach’s Alpha </w:t>
      </w:r>
      <w:r w:rsidRPr="002F5CA5">
        <w:rPr>
          <w:rFonts w:ascii="Arial" w:hAnsi="Arial" w:cs="Arial"/>
        </w:rPr>
        <w:t xml:space="preserve">&gt; 0,60 berartibahwainstrumenpenelitiantersebutreliabel. </w:t>
      </w:r>
    </w:p>
    <w:p w:rsidR="00A02FE4" w:rsidRDefault="00A02FE4" w:rsidP="00A02FE4">
      <w:pPr>
        <w:spacing w:after="0" w:line="240" w:lineRule="auto"/>
        <w:ind w:firstLine="720"/>
        <w:jc w:val="both"/>
        <w:rPr>
          <w:rFonts w:ascii="Arial" w:hAnsi="Arial" w:cs="Arial"/>
        </w:rPr>
      </w:pPr>
    </w:p>
    <w:p w:rsidR="000822D2" w:rsidRPr="002F5CA5" w:rsidRDefault="000822D2" w:rsidP="00A02FE4">
      <w:pPr>
        <w:spacing w:after="0" w:line="240" w:lineRule="auto"/>
        <w:ind w:firstLine="720"/>
        <w:jc w:val="both"/>
        <w:rPr>
          <w:rFonts w:ascii="Arial" w:hAnsi="Arial" w:cs="Arial"/>
        </w:rPr>
      </w:pPr>
    </w:p>
    <w:p w:rsidR="00E67E93" w:rsidRPr="002F5CA5" w:rsidRDefault="00E67E93" w:rsidP="00DA1479">
      <w:pPr>
        <w:spacing w:after="0" w:line="240" w:lineRule="auto"/>
        <w:jc w:val="both"/>
        <w:rPr>
          <w:rFonts w:ascii="Arial" w:hAnsi="Arial" w:cs="Arial"/>
          <w:b/>
        </w:rPr>
      </w:pPr>
      <w:r w:rsidRPr="002F5CA5">
        <w:rPr>
          <w:rFonts w:ascii="Arial" w:hAnsi="Arial" w:cs="Arial"/>
          <w:b/>
        </w:rPr>
        <w:t xml:space="preserve">HASIL DAN PEMBAHASAN </w:t>
      </w:r>
    </w:p>
    <w:p w:rsidR="00E67E93" w:rsidRPr="002F5CA5" w:rsidRDefault="00E67E93" w:rsidP="00DA1479">
      <w:pPr>
        <w:spacing w:after="0" w:line="240" w:lineRule="auto"/>
        <w:jc w:val="both"/>
        <w:rPr>
          <w:rFonts w:ascii="Arial" w:hAnsi="Arial" w:cs="Arial"/>
          <w:b/>
        </w:rPr>
      </w:pPr>
      <w:r w:rsidRPr="002F5CA5">
        <w:rPr>
          <w:rFonts w:ascii="Arial" w:hAnsi="Arial" w:cs="Arial"/>
          <w:b/>
        </w:rPr>
        <w:t>Hasil</w:t>
      </w:r>
    </w:p>
    <w:p w:rsidR="00A02FE4" w:rsidRDefault="00BC6F05" w:rsidP="00DA1479">
      <w:pPr>
        <w:spacing w:after="0" w:line="240" w:lineRule="auto"/>
        <w:jc w:val="both"/>
        <w:rPr>
          <w:rFonts w:ascii="Arial" w:hAnsi="Arial" w:cs="Arial"/>
        </w:rPr>
      </w:pPr>
      <w:r w:rsidRPr="002F5CA5">
        <w:rPr>
          <w:rFonts w:ascii="Arial" w:hAnsi="Arial" w:cs="Arial"/>
        </w:rPr>
        <w:tab/>
      </w:r>
    </w:p>
    <w:p w:rsidR="00FD086E" w:rsidRPr="002F5CA5" w:rsidRDefault="000822D2" w:rsidP="00A02FE4">
      <w:pPr>
        <w:spacing w:after="0" w:line="240" w:lineRule="auto"/>
        <w:ind w:firstLine="720"/>
        <w:jc w:val="both"/>
        <w:rPr>
          <w:rFonts w:ascii="Arial" w:hAnsi="Arial" w:cs="Arial"/>
        </w:rPr>
      </w:pPr>
      <w:r>
        <w:rPr>
          <w:rFonts w:ascii="Arial" w:hAnsi="Arial" w:cs="Arial"/>
        </w:rPr>
        <w:t>Melaluihasil uji statistikdeskriptifdapatdiketahuiskor minimum, maksimum, nilai rata-rata dan standar</w:t>
      </w:r>
      <w:r w:rsidR="008100D2" w:rsidRPr="008100D2">
        <w:rPr>
          <w:rFonts w:ascii="Arial" w:hAnsi="Arial" w:cs="Arial"/>
          <w:color w:val="FFFFFF" w:themeColor="background1"/>
        </w:rPr>
        <w:t>a</w:t>
      </w:r>
      <w:r>
        <w:rPr>
          <w:rFonts w:ascii="Arial" w:hAnsi="Arial" w:cs="Arial"/>
        </w:rPr>
        <w:t>deviasidari</w:t>
      </w:r>
      <w:r w:rsidR="008100D2">
        <w:rPr>
          <w:rFonts w:ascii="Arial" w:hAnsi="Arial" w:cs="Arial"/>
        </w:rPr>
        <w:t>setiap</w:t>
      </w:r>
      <w:r>
        <w:rPr>
          <w:rFonts w:ascii="Arial" w:hAnsi="Arial" w:cs="Arial"/>
        </w:rPr>
        <w:t xml:space="preserve">variabel. </w:t>
      </w:r>
      <w:r w:rsidR="00A02FE4">
        <w:rPr>
          <w:rFonts w:ascii="Arial" w:hAnsi="Arial" w:cs="Arial"/>
        </w:rPr>
        <w:t>Jikad</w:t>
      </w:r>
      <w:r w:rsidR="00FD086E" w:rsidRPr="002F5CA5">
        <w:rPr>
          <w:rFonts w:ascii="Arial" w:hAnsi="Arial" w:cs="Arial"/>
        </w:rPr>
        <w:t>i</w:t>
      </w:r>
      <w:r w:rsidR="008100D2">
        <w:rPr>
          <w:rFonts w:ascii="Arial" w:hAnsi="Arial" w:cs="Arial"/>
        </w:rPr>
        <w:t xml:space="preserve">cermatipada </w:t>
      </w:r>
      <w:r w:rsidR="00FD086E" w:rsidRPr="002F5CA5">
        <w:rPr>
          <w:rFonts w:ascii="Arial" w:hAnsi="Arial" w:cs="Arial"/>
        </w:rPr>
        <w:t>nilaistandardeviasi</w:t>
      </w:r>
      <w:r w:rsidR="00A02FE4">
        <w:rPr>
          <w:rFonts w:ascii="Arial" w:hAnsi="Arial" w:cs="Arial"/>
        </w:rPr>
        <w:t>pada semuavariabelmenunjukkanangka yang</w:t>
      </w:r>
      <w:r w:rsidR="00FD086E" w:rsidRPr="002F5CA5">
        <w:rPr>
          <w:rFonts w:ascii="Arial" w:hAnsi="Arial" w:cs="Arial"/>
        </w:rPr>
        <w:t>lebihkecildariskor rata-rata</w:t>
      </w:r>
      <w:r w:rsidR="00E34D3E">
        <w:rPr>
          <w:rFonts w:ascii="Arial" w:hAnsi="Arial" w:cs="Arial"/>
        </w:rPr>
        <w:t>nya</w:t>
      </w:r>
      <w:r w:rsidR="00FD086E" w:rsidRPr="002F5CA5">
        <w:rPr>
          <w:rFonts w:ascii="Arial" w:hAnsi="Arial" w:cs="Arial"/>
        </w:rPr>
        <w:t>berartibahwatanggapanterhadap</w:t>
      </w:r>
      <w:r w:rsidR="00A02FE4">
        <w:rPr>
          <w:rFonts w:ascii="Arial" w:hAnsi="Arial" w:cs="Arial"/>
        </w:rPr>
        <w:t>seluruhvariabel</w:t>
      </w:r>
      <w:r w:rsidR="00FD086E" w:rsidRPr="002F5CA5">
        <w:rPr>
          <w:rFonts w:ascii="Arial" w:hAnsi="Arial" w:cs="Arial"/>
        </w:rPr>
        <w:t>tidakbervariasiataudengan kata lain terjadiperbedaannilai</w:t>
      </w:r>
      <w:r w:rsidR="00A02FE4">
        <w:rPr>
          <w:rFonts w:ascii="Arial" w:hAnsi="Arial" w:cs="Arial"/>
        </w:rPr>
        <w:t xml:space="preserve">kemampuanakademis, literasikeuangan, </w:t>
      </w:r>
      <w:r w:rsidR="00A02FE4">
        <w:rPr>
          <w:rFonts w:ascii="Arial" w:hAnsi="Arial" w:cs="Arial"/>
          <w:i/>
        </w:rPr>
        <w:t xml:space="preserve">self control, </w:t>
      </w:r>
      <w:r w:rsidR="00A02FE4">
        <w:rPr>
          <w:rFonts w:ascii="Arial" w:hAnsi="Arial" w:cs="Arial"/>
        </w:rPr>
        <w:t xml:space="preserve">dan </w:t>
      </w:r>
      <w:r w:rsidR="00A02FE4">
        <w:rPr>
          <w:rFonts w:ascii="Arial" w:hAnsi="Arial" w:cs="Arial"/>
        </w:rPr>
        <w:lastRenderedPageBreak/>
        <w:t>pengelolaankeuangan</w:t>
      </w:r>
      <w:r w:rsidR="00FD086E" w:rsidRPr="002F5CA5">
        <w:rPr>
          <w:rFonts w:ascii="Arial" w:hAnsi="Arial" w:cs="Arial"/>
        </w:rPr>
        <w:t>terhadapnilai</w:t>
      </w:r>
      <w:r w:rsidR="008100D2" w:rsidRPr="008100D2">
        <w:rPr>
          <w:rFonts w:ascii="Arial" w:hAnsi="Arial" w:cs="Arial"/>
          <w:color w:val="FFFFFF" w:themeColor="background1"/>
        </w:rPr>
        <w:t>e</w:t>
      </w:r>
      <w:r w:rsidR="00FD086E" w:rsidRPr="002F5CA5">
        <w:rPr>
          <w:rFonts w:ascii="Arial" w:hAnsi="Arial" w:cs="Arial"/>
        </w:rPr>
        <w:t>rata-rata sebesar</w:t>
      </w:r>
      <w:r w:rsidR="00A02FE4">
        <w:rPr>
          <w:rFonts w:ascii="Arial" w:hAnsi="Arial" w:cs="Arial"/>
        </w:rPr>
        <w:t>nilaistandardeviasi</w:t>
      </w:r>
      <w:r w:rsidR="008100D2">
        <w:rPr>
          <w:rFonts w:ascii="Arial" w:hAnsi="Arial" w:cs="Arial"/>
        </w:rPr>
        <w:t>setiap</w:t>
      </w:r>
      <w:r w:rsidR="00A02FE4">
        <w:rPr>
          <w:rFonts w:ascii="Arial" w:hAnsi="Arial" w:cs="Arial"/>
        </w:rPr>
        <w:t>variabel</w:t>
      </w:r>
      <w:r w:rsidR="000336D1" w:rsidRPr="002F5CA5">
        <w:rPr>
          <w:rFonts w:ascii="Arial" w:hAnsi="Arial" w:cs="Arial"/>
        </w:rPr>
        <w:t xml:space="preserve">. Hasil uji </w:t>
      </w:r>
      <w:r w:rsidR="000336D1" w:rsidRPr="002F5CA5">
        <w:rPr>
          <w:rFonts w:ascii="Arial" w:hAnsi="Arial" w:cs="Arial"/>
        </w:rPr>
        <w:lastRenderedPageBreak/>
        <w:t>statisti</w:t>
      </w:r>
      <w:r w:rsidR="00972922">
        <w:rPr>
          <w:rFonts w:ascii="Arial" w:hAnsi="Arial" w:cs="Arial"/>
        </w:rPr>
        <w:t>k</w:t>
      </w:r>
      <w:r w:rsidR="008100D2" w:rsidRPr="008100D2">
        <w:rPr>
          <w:rFonts w:ascii="Arial" w:hAnsi="Arial" w:cs="Arial"/>
          <w:color w:val="FFFFFF" w:themeColor="background1"/>
        </w:rPr>
        <w:t>a</w:t>
      </w:r>
      <w:r w:rsidR="000336D1" w:rsidRPr="002F5CA5">
        <w:rPr>
          <w:rFonts w:ascii="Arial" w:hAnsi="Arial" w:cs="Arial"/>
        </w:rPr>
        <w:t>deskriptifdi</w:t>
      </w:r>
      <w:r w:rsidR="00B8017B">
        <w:rPr>
          <w:rFonts w:ascii="Arial" w:hAnsi="Arial" w:cs="Arial"/>
        </w:rPr>
        <w:t>tampilkan</w:t>
      </w:r>
      <w:r w:rsidR="000336D1" w:rsidRPr="002F5CA5">
        <w:rPr>
          <w:rFonts w:ascii="Arial" w:hAnsi="Arial" w:cs="Arial"/>
        </w:rPr>
        <w:t>pada</w:t>
      </w:r>
      <w:r w:rsidR="008100D2" w:rsidRPr="008100D2">
        <w:rPr>
          <w:rFonts w:ascii="Arial" w:hAnsi="Arial" w:cs="Arial"/>
          <w:color w:val="FFFFFF" w:themeColor="background1"/>
        </w:rPr>
        <w:t>a</w:t>
      </w:r>
      <w:r w:rsidR="000336D1" w:rsidRPr="002F5CA5">
        <w:rPr>
          <w:rFonts w:ascii="Arial" w:hAnsi="Arial" w:cs="Arial"/>
        </w:rPr>
        <w:t xml:space="preserve">tabel 1 berikut. </w:t>
      </w:r>
    </w:p>
    <w:p w:rsidR="00A02FE4" w:rsidRPr="002F5CA5" w:rsidRDefault="00A02FE4" w:rsidP="00DA1479">
      <w:pPr>
        <w:spacing w:after="0" w:line="240" w:lineRule="auto"/>
        <w:jc w:val="both"/>
        <w:rPr>
          <w:rFonts w:ascii="Arial" w:hAnsi="Arial" w:cs="Arial"/>
        </w:rPr>
      </w:pPr>
    </w:p>
    <w:p w:rsidR="000336D1" w:rsidRDefault="000336D1" w:rsidP="00DA1479">
      <w:pPr>
        <w:spacing w:after="0" w:line="240" w:lineRule="auto"/>
        <w:jc w:val="both"/>
        <w:rPr>
          <w:rFonts w:ascii="Arial" w:hAnsi="Arial" w:cs="Arial"/>
        </w:rPr>
      </w:pPr>
    </w:p>
    <w:p w:rsidR="00F85AF2" w:rsidRPr="002F5CA5" w:rsidRDefault="00F85AF2" w:rsidP="00DA1479">
      <w:pPr>
        <w:spacing w:after="0" w:line="240" w:lineRule="auto"/>
        <w:jc w:val="both"/>
        <w:rPr>
          <w:rFonts w:ascii="Arial" w:hAnsi="Arial" w:cs="Arial"/>
        </w:rPr>
        <w:sectPr w:rsidR="00F85AF2" w:rsidRPr="002F5CA5" w:rsidSect="00E67E93">
          <w:type w:val="continuous"/>
          <w:pgSz w:w="11906" w:h="16838" w:code="9"/>
          <w:pgMar w:top="1728" w:right="1152" w:bottom="1440" w:left="1440" w:header="706" w:footer="706" w:gutter="0"/>
          <w:cols w:num="2" w:space="720"/>
          <w:docGrid w:linePitch="360"/>
        </w:sectPr>
      </w:pPr>
    </w:p>
    <w:tbl>
      <w:tblPr>
        <w:tblStyle w:val="TableGrid"/>
        <w:tblW w:w="9214" w:type="dxa"/>
        <w:jc w:val="center"/>
        <w:tblLayout w:type="fixed"/>
        <w:tblLook w:val="0000"/>
      </w:tblPr>
      <w:tblGrid>
        <w:gridCol w:w="3261"/>
        <w:gridCol w:w="709"/>
        <w:gridCol w:w="1417"/>
        <w:gridCol w:w="1418"/>
        <w:gridCol w:w="992"/>
        <w:gridCol w:w="1417"/>
      </w:tblGrid>
      <w:tr w:rsidR="007A3AB5" w:rsidRPr="002F5CA5" w:rsidTr="007A3AB5">
        <w:trPr>
          <w:jc w:val="center"/>
        </w:trPr>
        <w:tc>
          <w:tcPr>
            <w:tcW w:w="7797" w:type="dxa"/>
            <w:gridSpan w:val="5"/>
            <w:tcBorders>
              <w:top w:val="nil"/>
              <w:left w:val="nil"/>
              <w:bottom w:val="single" w:sz="4" w:space="0" w:color="auto"/>
              <w:right w:val="nil"/>
            </w:tcBorders>
          </w:tcPr>
          <w:p w:rsidR="007A3AB5" w:rsidRDefault="007A3AB5" w:rsidP="000822D2">
            <w:pPr>
              <w:autoSpaceDE w:val="0"/>
              <w:autoSpaceDN w:val="0"/>
              <w:adjustRightInd w:val="0"/>
              <w:spacing w:line="276" w:lineRule="auto"/>
              <w:ind w:right="60"/>
              <w:rPr>
                <w:rFonts w:ascii="Arial" w:hAnsi="Arial" w:cs="Arial"/>
              </w:rPr>
            </w:pPr>
          </w:p>
          <w:p w:rsidR="007A3AB5" w:rsidRPr="002A5195" w:rsidRDefault="007A3AB5" w:rsidP="007A3AB5">
            <w:pPr>
              <w:autoSpaceDE w:val="0"/>
              <w:autoSpaceDN w:val="0"/>
              <w:adjustRightInd w:val="0"/>
              <w:spacing w:line="276" w:lineRule="auto"/>
              <w:ind w:left="60" w:right="60"/>
              <w:jc w:val="center"/>
              <w:rPr>
                <w:rFonts w:ascii="Arial" w:hAnsi="Arial" w:cs="Arial"/>
              </w:rPr>
            </w:pPr>
            <w:r>
              <w:rPr>
                <w:rFonts w:ascii="Arial" w:hAnsi="Arial" w:cs="Arial"/>
              </w:rPr>
              <w:t>Tabel 1. Hasil Uji StatistikDeskriptif</w:t>
            </w:r>
          </w:p>
        </w:tc>
        <w:tc>
          <w:tcPr>
            <w:tcW w:w="1417" w:type="dxa"/>
            <w:tcBorders>
              <w:top w:val="nil"/>
              <w:left w:val="nil"/>
              <w:bottom w:val="single" w:sz="4" w:space="0" w:color="auto"/>
              <w:right w:val="nil"/>
            </w:tcBorders>
          </w:tcPr>
          <w:p w:rsidR="007A3AB5" w:rsidRPr="002A5195" w:rsidRDefault="007A3AB5" w:rsidP="003B6BEE">
            <w:pPr>
              <w:autoSpaceDE w:val="0"/>
              <w:autoSpaceDN w:val="0"/>
              <w:adjustRightInd w:val="0"/>
              <w:spacing w:line="276" w:lineRule="auto"/>
              <w:ind w:left="60" w:right="60"/>
              <w:jc w:val="center"/>
              <w:rPr>
                <w:rFonts w:ascii="Arial" w:hAnsi="Arial" w:cs="Arial"/>
              </w:rPr>
            </w:pPr>
          </w:p>
        </w:tc>
      </w:tr>
      <w:tr w:rsidR="000336D1" w:rsidRPr="002F5CA5" w:rsidTr="00F27CEE">
        <w:trPr>
          <w:jc w:val="center"/>
        </w:trPr>
        <w:tc>
          <w:tcPr>
            <w:tcW w:w="3261" w:type="dxa"/>
            <w:tcBorders>
              <w:left w:val="nil"/>
              <w:bottom w:val="single" w:sz="4" w:space="0" w:color="auto"/>
              <w:right w:val="nil"/>
            </w:tcBorders>
          </w:tcPr>
          <w:p w:rsidR="000336D1" w:rsidRPr="002F5CA5" w:rsidRDefault="000336D1" w:rsidP="003B6BEE">
            <w:pPr>
              <w:autoSpaceDE w:val="0"/>
              <w:autoSpaceDN w:val="0"/>
              <w:adjustRightInd w:val="0"/>
              <w:spacing w:line="276" w:lineRule="auto"/>
              <w:rPr>
                <w:rFonts w:ascii="Arial" w:hAnsi="Arial" w:cs="Arial"/>
              </w:rPr>
            </w:pPr>
          </w:p>
        </w:tc>
        <w:tc>
          <w:tcPr>
            <w:tcW w:w="709" w:type="dxa"/>
            <w:tcBorders>
              <w:left w:val="nil"/>
              <w:bottom w:val="single" w:sz="4" w:space="0" w:color="auto"/>
              <w:right w:val="nil"/>
            </w:tcBorders>
          </w:tcPr>
          <w:p w:rsidR="000336D1" w:rsidRPr="002A5195" w:rsidRDefault="000336D1" w:rsidP="003B6BEE">
            <w:pPr>
              <w:autoSpaceDE w:val="0"/>
              <w:autoSpaceDN w:val="0"/>
              <w:adjustRightInd w:val="0"/>
              <w:spacing w:line="276" w:lineRule="auto"/>
              <w:ind w:left="60" w:right="60"/>
              <w:jc w:val="center"/>
              <w:rPr>
                <w:rFonts w:ascii="Arial" w:hAnsi="Arial" w:cs="Arial"/>
              </w:rPr>
            </w:pPr>
            <w:r w:rsidRPr="002A5195">
              <w:rPr>
                <w:rFonts w:ascii="Arial" w:hAnsi="Arial" w:cs="Arial"/>
              </w:rPr>
              <w:t>N</w:t>
            </w:r>
          </w:p>
        </w:tc>
        <w:tc>
          <w:tcPr>
            <w:tcW w:w="1417" w:type="dxa"/>
            <w:tcBorders>
              <w:left w:val="nil"/>
              <w:bottom w:val="single" w:sz="4" w:space="0" w:color="auto"/>
              <w:right w:val="nil"/>
            </w:tcBorders>
          </w:tcPr>
          <w:p w:rsidR="000336D1" w:rsidRPr="00B8017B" w:rsidRDefault="000336D1" w:rsidP="003B6BEE">
            <w:pPr>
              <w:autoSpaceDE w:val="0"/>
              <w:autoSpaceDN w:val="0"/>
              <w:adjustRightInd w:val="0"/>
              <w:spacing w:line="276" w:lineRule="auto"/>
              <w:ind w:left="60" w:right="60"/>
              <w:jc w:val="center"/>
              <w:rPr>
                <w:rFonts w:ascii="Arial" w:hAnsi="Arial" w:cs="Arial"/>
                <w:i/>
              </w:rPr>
            </w:pPr>
            <w:r w:rsidRPr="00B8017B">
              <w:rPr>
                <w:rFonts w:ascii="Arial" w:hAnsi="Arial" w:cs="Arial"/>
                <w:i/>
              </w:rPr>
              <w:t>Minimum</w:t>
            </w:r>
          </w:p>
        </w:tc>
        <w:tc>
          <w:tcPr>
            <w:tcW w:w="1418" w:type="dxa"/>
            <w:tcBorders>
              <w:left w:val="nil"/>
              <w:bottom w:val="single" w:sz="4" w:space="0" w:color="auto"/>
              <w:right w:val="nil"/>
            </w:tcBorders>
          </w:tcPr>
          <w:p w:rsidR="000336D1" w:rsidRPr="00B8017B" w:rsidRDefault="000336D1" w:rsidP="003B6BEE">
            <w:pPr>
              <w:autoSpaceDE w:val="0"/>
              <w:autoSpaceDN w:val="0"/>
              <w:adjustRightInd w:val="0"/>
              <w:spacing w:line="276" w:lineRule="auto"/>
              <w:ind w:left="60" w:right="60"/>
              <w:jc w:val="center"/>
              <w:rPr>
                <w:rFonts w:ascii="Arial" w:hAnsi="Arial" w:cs="Arial"/>
                <w:i/>
              </w:rPr>
            </w:pPr>
            <w:r w:rsidRPr="00B8017B">
              <w:rPr>
                <w:rFonts w:ascii="Arial" w:hAnsi="Arial" w:cs="Arial"/>
                <w:i/>
              </w:rPr>
              <w:t>Maximum</w:t>
            </w:r>
          </w:p>
        </w:tc>
        <w:tc>
          <w:tcPr>
            <w:tcW w:w="992" w:type="dxa"/>
            <w:tcBorders>
              <w:left w:val="nil"/>
              <w:bottom w:val="single" w:sz="4" w:space="0" w:color="auto"/>
              <w:right w:val="nil"/>
            </w:tcBorders>
          </w:tcPr>
          <w:p w:rsidR="000336D1" w:rsidRPr="00B8017B" w:rsidRDefault="000336D1" w:rsidP="003B6BEE">
            <w:pPr>
              <w:autoSpaceDE w:val="0"/>
              <w:autoSpaceDN w:val="0"/>
              <w:adjustRightInd w:val="0"/>
              <w:spacing w:line="276" w:lineRule="auto"/>
              <w:ind w:left="60" w:right="60"/>
              <w:jc w:val="center"/>
              <w:rPr>
                <w:rFonts w:ascii="Arial" w:hAnsi="Arial" w:cs="Arial"/>
                <w:i/>
              </w:rPr>
            </w:pPr>
            <w:r w:rsidRPr="00B8017B">
              <w:rPr>
                <w:rFonts w:ascii="Arial" w:hAnsi="Arial" w:cs="Arial"/>
                <w:i/>
              </w:rPr>
              <w:t>Mean</w:t>
            </w:r>
          </w:p>
        </w:tc>
        <w:tc>
          <w:tcPr>
            <w:tcW w:w="1417" w:type="dxa"/>
            <w:tcBorders>
              <w:left w:val="nil"/>
              <w:bottom w:val="single" w:sz="4" w:space="0" w:color="auto"/>
              <w:right w:val="nil"/>
            </w:tcBorders>
          </w:tcPr>
          <w:p w:rsidR="000336D1" w:rsidRPr="00B8017B" w:rsidRDefault="000336D1" w:rsidP="003B6BEE">
            <w:pPr>
              <w:autoSpaceDE w:val="0"/>
              <w:autoSpaceDN w:val="0"/>
              <w:adjustRightInd w:val="0"/>
              <w:spacing w:line="276" w:lineRule="auto"/>
              <w:ind w:left="60" w:right="60"/>
              <w:jc w:val="center"/>
              <w:rPr>
                <w:rFonts w:ascii="Arial" w:hAnsi="Arial" w:cs="Arial"/>
                <w:i/>
              </w:rPr>
            </w:pPr>
            <w:r w:rsidRPr="00B8017B">
              <w:rPr>
                <w:rFonts w:ascii="Arial" w:hAnsi="Arial" w:cs="Arial"/>
                <w:i/>
              </w:rPr>
              <w:t>Std. Deviation</w:t>
            </w:r>
          </w:p>
        </w:tc>
      </w:tr>
      <w:tr w:rsidR="000336D1" w:rsidRPr="002F5CA5" w:rsidTr="00F27CEE">
        <w:trPr>
          <w:jc w:val="center"/>
        </w:trPr>
        <w:tc>
          <w:tcPr>
            <w:tcW w:w="3261" w:type="dxa"/>
            <w:tcBorders>
              <w:left w:val="nil"/>
              <w:bottom w:val="nil"/>
              <w:right w:val="nil"/>
            </w:tcBorders>
          </w:tcPr>
          <w:p w:rsidR="000336D1" w:rsidRPr="002F5CA5" w:rsidRDefault="000336D1" w:rsidP="003B6BEE">
            <w:pPr>
              <w:autoSpaceDE w:val="0"/>
              <w:autoSpaceDN w:val="0"/>
              <w:adjustRightInd w:val="0"/>
              <w:spacing w:line="276" w:lineRule="auto"/>
              <w:ind w:left="60" w:right="60"/>
              <w:rPr>
                <w:rFonts w:ascii="Arial" w:hAnsi="Arial" w:cs="Arial"/>
              </w:rPr>
            </w:pPr>
            <w:r w:rsidRPr="002F5CA5">
              <w:rPr>
                <w:rFonts w:ascii="Arial" w:hAnsi="Arial" w:cs="Arial"/>
              </w:rPr>
              <w:t>KemampuanAkademis</w:t>
            </w:r>
          </w:p>
        </w:tc>
        <w:tc>
          <w:tcPr>
            <w:tcW w:w="709" w:type="dxa"/>
            <w:tcBorders>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214</w:t>
            </w:r>
          </w:p>
        </w:tc>
        <w:tc>
          <w:tcPr>
            <w:tcW w:w="1417" w:type="dxa"/>
            <w:tcBorders>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12</w:t>
            </w:r>
          </w:p>
        </w:tc>
        <w:tc>
          <w:tcPr>
            <w:tcW w:w="1418" w:type="dxa"/>
            <w:tcBorders>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25</w:t>
            </w:r>
          </w:p>
        </w:tc>
        <w:tc>
          <w:tcPr>
            <w:tcW w:w="992" w:type="dxa"/>
            <w:tcBorders>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18.99</w:t>
            </w:r>
          </w:p>
        </w:tc>
        <w:tc>
          <w:tcPr>
            <w:tcW w:w="1417" w:type="dxa"/>
            <w:tcBorders>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3.442</w:t>
            </w:r>
          </w:p>
        </w:tc>
      </w:tr>
      <w:tr w:rsidR="000336D1" w:rsidRPr="002F5CA5" w:rsidTr="00F27CEE">
        <w:trPr>
          <w:jc w:val="center"/>
        </w:trPr>
        <w:tc>
          <w:tcPr>
            <w:tcW w:w="3261"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rPr>
                <w:rFonts w:ascii="Arial" w:hAnsi="Arial" w:cs="Arial"/>
              </w:rPr>
            </w:pPr>
            <w:r w:rsidRPr="002F5CA5">
              <w:rPr>
                <w:rFonts w:ascii="Arial" w:hAnsi="Arial" w:cs="Arial"/>
              </w:rPr>
              <w:t>LiterasiKeuangan</w:t>
            </w:r>
          </w:p>
        </w:tc>
        <w:tc>
          <w:tcPr>
            <w:tcW w:w="709"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214</w:t>
            </w:r>
          </w:p>
        </w:tc>
        <w:tc>
          <w:tcPr>
            <w:tcW w:w="1417"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3</w:t>
            </w:r>
          </w:p>
        </w:tc>
        <w:tc>
          <w:tcPr>
            <w:tcW w:w="1418"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11</w:t>
            </w:r>
          </w:p>
        </w:tc>
        <w:tc>
          <w:tcPr>
            <w:tcW w:w="992"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8.79</w:t>
            </w:r>
          </w:p>
        </w:tc>
        <w:tc>
          <w:tcPr>
            <w:tcW w:w="1417"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2.195</w:t>
            </w:r>
          </w:p>
        </w:tc>
      </w:tr>
      <w:tr w:rsidR="000336D1" w:rsidRPr="002F5CA5" w:rsidTr="00F27CEE">
        <w:trPr>
          <w:jc w:val="center"/>
        </w:trPr>
        <w:tc>
          <w:tcPr>
            <w:tcW w:w="3261"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rPr>
                <w:rFonts w:ascii="Arial" w:hAnsi="Arial" w:cs="Arial"/>
              </w:rPr>
            </w:pPr>
            <w:r w:rsidRPr="002F5CA5">
              <w:rPr>
                <w:rFonts w:ascii="Arial" w:hAnsi="Arial" w:cs="Arial"/>
              </w:rPr>
              <w:t>Self Control</w:t>
            </w:r>
          </w:p>
        </w:tc>
        <w:tc>
          <w:tcPr>
            <w:tcW w:w="709"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214</w:t>
            </w:r>
          </w:p>
        </w:tc>
        <w:tc>
          <w:tcPr>
            <w:tcW w:w="1417"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6</w:t>
            </w:r>
          </w:p>
        </w:tc>
        <w:tc>
          <w:tcPr>
            <w:tcW w:w="1418"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25</w:t>
            </w:r>
          </w:p>
        </w:tc>
        <w:tc>
          <w:tcPr>
            <w:tcW w:w="992"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18.51</w:t>
            </w:r>
          </w:p>
        </w:tc>
        <w:tc>
          <w:tcPr>
            <w:tcW w:w="1417"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4.037</w:t>
            </w:r>
          </w:p>
        </w:tc>
      </w:tr>
      <w:tr w:rsidR="000336D1" w:rsidRPr="002F5CA5" w:rsidTr="00F27CEE">
        <w:trPr>
          <w:jc w:val="center"/>
        </w:trPr>
        <w:tc>
          <w:tcPr>
            <w:tcW w:w="3261"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rPr>
                <w:rFonts w:ascii="Arial" w:hAnsi="Arial" w:cs="Arial"/>
              </w:rPr>
            </w:pPr>
            <w:r w:rsidRPr="002F5CA5">
              <w:rPr>
                <w:rFonts w:ascii="Arial" w:hAnsi="Arial" w:cs="Arial"/>
              </w:rPr>
              <w:t>PengelolaanKeuanganPribadi</w:t>
            </w:r>
          </w:p>
        </w:tc>
        <w:tc>
          <w:tcPr>
            <w:tcW w:w="709"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214</w:t>
            </w:r>
          </w:p>
        </w:tc>
        <w:tc>
          <w:tcPr>
            <w:tcW w:w="1417"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9</w:t>
            </w:r>
          </w:p>
        </w:tc>
        <w:tc>
          <w:tcPr>
            <w:tcW w:w="1418"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25</w:t>
            </w:r>
          </w:p>
        </w:tc>
        <w:tc>
          <w:tcPr>
            <w:tcW w:w="992"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19.62</w:t>
            </w:r>
          </w:p>
        </w:tc>
        <w:tc>
          <w:tcPr>
            <w:tcW w:w="1417" w:type="dxa"/>
            <w:tcBorders>
              <w:top w:val="nil"/>
              <w:left w:val="nil"/>
              <w:bottom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3.833</w:t>
            </w:r>
          </w:p>
        </w:tc>
      </w:tr>
      <w:tr w:rsidR="000336D1" w:rsidRPr="002F5CA5" w:rsidTr="00F27CEE">
        <w:trPr>
          <w:jc w:val="center"/>
        </w:trPr>
        <w:tc>
          <w:tcPr>
            <w:tcW w:w="3261" w:type="dxa"/>
            <w:tcBorders>
              <w:top w:val="nil"/>
              <w:left w:val="nil"/>
              <w:right w:val="nil"/>
            </w:tcBorders>
          </w:tcPr>
          <w:p w:rsidR="000336D1" w:rsidRPr="002F5CA5" w:rsidRDefault="000336D1" w:rsidP="003B6BEE">
            <w:pPr>
              <w:autoSpaceDE w:val="0"/>
              <w:autoSpaceDN w:val="0"/>
              <w:adjustRightInd w:val="0"/>
              <w:spacing w:line="276" w:lineRule="auto"/>
              <w:ind w:left="60" w:right="60"/>
              <w:rPr>
                <w:rFonts w:ascii="Arial" w:hAnsi="Arial" w:cs="Arial"/>
              </w:rPr>
            </w:pPr>
            <w:r w:rsidRPr="002F5CA5">
              <w:rPr>
                <w:rFonts w:ascii="Arial" w:hAnsi="Arial" w:cs="Arial"/>
              </w:rPr>
              <w:t>Valid N (listwise)</w:t>
            </w:r>
          </w:p>
        </w:tc>
        <w:tc>
          <w:tcPr>
            <w:tcW w:w="709" w:type="dxa"/>
            <w:tcBorders>
              <w:top w:val="nil"/>
              <w:left w:val="nil"/>
              <w:right w:val="nil"/>
            </w:tcBorders>
          </w:tcPr>
          <w:p w:rsidR="000336D1" w:rsidRPr="002F5CA5" w:rsidRDefault="000336D1" w:rsidP="003B6BEE">
            <w:pPr>
              <w:autoSpaceDE w:val="0"/>
              <w:autoSpaceDN w:val="0"/>
              <w:adjustRightInd w:val="0"/>
              <w:spacing w:line="276" w:lineRule="auto"/>
              <w:ind w:left="60" w:right="60"/>
              <w:jc w:val="center"/>
              <w:rPr>
                <w:rFonts w:ascii="Arial" w:hAnsi="Arial" w:cs="Arial"/>
              </w:rPr>
            </w:pPr>
            <w:r w:rsidRPr="002F5CA5">
              <w:rPr>
                <w:rFonts w:ascii="Arial" w:hAnsi="Arial" w:cs="Arial"/>
              </w:rPr>
              <w:t>214</w:t>
            </w:r>
          </w:p>
        </w:tc>
        <w:tc>
          <w:tcPr>
            <w:tcW w:w="1417" w:type="dxa"/>
            <w:tcBorders>
              <w:top w:val="nil"/>
              <w:left w:val="nil"/>
              <w:right w:val="nil"/>
            </w:tcBorders>
          </w:tcPr>
          <w:p w:rsidR="000336D1" w:rsidRPr="002F5CA5" w:rsidRDefault="000336D1" w:rsidP="003B6BEE">
            <w:pPr>
              <w:autoSpaceDE w:val="0"/>
              <w:autoSpaceDN w:val="0"/>
              <w:adjustRightInd w:val="0"/>
              <w:spacing w:line="276" w:lineRule="auto"/>
              <w:rPr>
                <w:rFonts w:ascii="Arial" w:hAnsi="Arial" w:cs="Arial"/>
              </w:rPr>
            </w:pPr>
          </w:p>
        </w:tc>
        <w:tc>
          <w:tcPr>
            <w:tcW w:w="1418" w:type="dxa"/>
            <w:tcBorders>
              <w:top w:val="nil"/>
              <w:left w:val="nil"/>
              <w:right w:val="nil"/>
            </w:tcBorders>
          </w:tcPr>
          <w:p w:rsidR="000336D1" w:rsidRPr="002F5CA5" w:rsidRDefault="000336D1" w:rsidP="003B6BEE">
            <w:pPr>
              <w:autoSpaceDE w:val="0"/>
              <w:autoSpaceDN w:val="0"/>
              <w:adjustRightInd w:val="0"/>
              <w:spacing w:line="276" w:lineRule="auto"/>
              <w:rPr>
                <w:rFonts w:ascii="Arial" w:hAnsi="Arial" w:cs="Arial"/>
              </w:rPr>
            </w:pPr>
          </w:p>
        </w:tc>
        <w:tc>
          <w:tcPr>
            <w:tcW w:w="992" w:type="dxa"/>
            <w:tcBorders>
              <w:top w:val="nil"/>
              <w:left w:val="nil"/>
              <w:right w:val="nil"/>
            </w:tcBorders>
          </w:tcPr>
          <w:p w:rsidR="000336D1" w:rsidRPr="002F5CA5" w:rsidRDefault="000336D1" w:rsidP="003B6BEE">
            <w:pPr>
              <w:autoSpaceDE w:val="0"/>
              <w:autoSpaceDN w:val="0"/>
              <w:adjustRightInd w:val="0"/>
              <w:spacing w:line="276" w:lineRule="auto"/>
              <w:rPr>
                <w:rFonts w:ascii="Arial" w:hAnsi="Arial" w:cs="Arial"/>
              </w:rPr>
            </w:pPr>
          </w:p>
        </w:tc>
        <w:tc>
          <w:tcPr>
            <w:tcW w:w="1417" w:type="dxa"/>
            <w:tcBorders>
              <w:top w:val="nil"/>
              <w:left w:val="nil"/>
              <w:right w:val="nil"/>
            </w:tcBorders>
          </w:tcPr>
          <w:p w:rsidR="000336D1" w:rsidRPr="002F5CA5" w:rsidRDefault="000336D1" w:rsidP="003B6BEE">
            <w:pPr>
              <w:autoSpaceDE w:val="0"/>
              <w:autoSpaceDN w:val="0"/>
              <w:adjustRightInd w:val="0"/>
              <w:spacing w:line="276" w:lineRule="auto"/>
              <w:rPr>
                <w:rFonts w:ascii="Arial" w:hAnsi="Arial" w:cs="Arial"/>
              </w:rPr>
            </w:pPr>
          </w:p>
        </w:tc>
      </w:tr>
    </w:tbl>
    <w:p w:rsidR="000336D1" w:rsidRPr="002F5CA5" w:rsidRDefault="000336D1" w:rsidP="00DA1479">
      <w:pPr>
        <w:spacing w:after="0" w:line="240" w:lineRule="auto"/>
        <w:jc w:val="both"/>
        <w:rPr>
          <w:rFonts w:ascii="Arial" w:hAnsi="Arial" w:cs="Arial"/>
          <w:i/>
        </w:rPr>
      </w:pPr>
      <w:r w:rsidRPr="002F5CA5">
        <w:rPr>
          <w:rFonts w:ascii="Arial" w:hAnsi="Arial" w:cs="Arial"/>
        </w:rPr>
        <w:t xml:space="preserve">Sumber: </w:t>
      </w:r>
      <w:r w:rsidRPr="002F5CA5">
        <w:rPr>
          <w:rFonts w:ascii="Arial" w:hAnsi="Arial" w:cs="Arial"/>
          <w:i/>
        </w:rPr>
        <w:t xml:space="preserve">Output SPSS 25.0 for Windows. </w:t>
      </w:r>
    </w:p>
    <w:p w:rsidR="000336D1" w:rsidRPr="002F5CA5" w:rsidRDefault="000336D1" w:rsidP="00DA1479">
      <w:pPr>
        <w:spacing w:after="0" w:line="240" w:lineRule="auto"/>
        <w:jc w:val="both"/>
        <w:rPr>
          <w:rFonts w:ascii="Arial" w:hAnsi="Arial" w:cs="Arial"/>
        </w:rPr>
        <w:sectPr w:rsidR="000336D1" w:rsidRPr="002F5CA5" w:rsidSect="000336D1">
          <w:type w:val="continuous"/>
          <w:pgSz w:w="11906" w:h="16838" w:code="9"/>
          <w:pgMar w:top="1728" w:right="1152" w:bottom="1440" w:left="1440" w:header="706" w:footer="706" w:gutter="0"/>
          <w:cols w:space="720"/>
          <w:docGrid w:linePitch="360"/>
        </w:sectPr>
      </w:pPr>
    </w:p>
    <w:p w:rsidR="00132405" w:rsidRDefault="00132405" w:rsidP="00DA1479">
      <w:pPr>
        <w:spacing w:after="0" w:line="240" w:lineRule="auto"/>
        <w:jc w:val="both"/>
        <w:rPr>
          <w:rFonts w:ascii="Arial" w:hAnsi="Arial" w:cs="Arial"/>
        </w:rPr>
        <w:sectPr w:rsidR="00132405" w:rsidSect="001449D7">
          <w:type w:val="continuous"/>
          <w:pgSz w:w="11906" w:h="16838" w:code="9"/>
          <w:pgMar w:top="1728" w:right="1152" w:bottom="1440" w:left="1440" w:header="706" w:footer="706" w:gutter="0"/>
          <w:cols w:space="720"/>
          <w:docGrid w:linePitch="360"/>
        </w:sectPr>
      </w:pPr>
    </w:p>
    <w:p w:rsidR="000336D1" w:rsidRPr="002F5CA5" w:rsidRDefault="000336D1" w:rsidP="00DA1479">
      <w:pPr>
        <w:spacing w:after="0" w:line="240" w:lineRule="auto"/>
        <w:jc w:val="both"/>
        <w:rPr>
          <w:rFonts w:ascii="Arial" w:hAnsi="Arial" w:cs="Arial"/>
        </w:rPr>
      </w:pPr>
    </w:p>
    <w:p w:rsidR="00132405" w:rsidRDefault="00132405" w:rsidP="00DA1479">
      <w:pPr>
        <w:spacing w:after="0" w:line="240" w:lineRule="auto"/>
        <w:jc w:val="both"/>
        <w:rPr>
          <w:rFonts w:ascii="Arial" w:hAnsi="Arial" w:cs="Arial"/>
        </w:rPr>
        <w:sectPr w:rsidR="00132405" w:rsidSect="001449D7">
          <w:type w:val="continuous"/>
          <w:pgSz w:w="11906" w:h="16838" w:code="9"/>
          <w:pgMar w:top="1728" w:right="1152" w:bottom="1440" w:left="1440" w:header="706" w:footer="706" w:gutter="0"/>
          <w:cols w:space="720"/>
          <w:docGrid w:linePitch="360"/>
        </w:sectPr>
      </w:pPr>
    </w:p>
    <w:p w:rsidR="00A9683E" w:rsidRDefault="00A9683E" w:rsidP="00DA1479">
      <w:pPr>
        <w:spacing w:after="0" w:line="240" w:lineRule="auto"/>
        <w:jc w:val="both"/>
        <w:rPr>
          <w:rFonts w:ascii="Arial" w:hAnsi="Arial" w:cs="Arial"/>
        </w:rPr>
      </w:pPr>
    </w:p>
    <w:p w:rsidR="00A9683E" w:rsidRDefault="00A9683E" w:rsidP="00DA1479">
      <w:pPr>
        <w:spacing w:after="0" w:line="240" w:lineRule="auto"/>
        <w:jc w:val="both"/>
        <w:rPr>
          <w:rFonts w:ascii="Arial" w:hAnsi="Arial" w:cs="Arial"/>
        </w:rPr>
      </w:pPr>
    </w:p>
    <w:p w:rsidR="00A9683E" w:rsidRDefault="00132405" w:rsidP="00DA1479">
      <w:pPr>
        <w:spacing w:after="0" w:line="240" w:lineRule="auto"/>
        <w:jc w:val="both"/>
        <w:rPr>
          <w:rFonts w:ascii="Arial" w:hAnsi="Arial" w:cs="Arial"/>
        </w:rPr>
      </w:pPr>
      <w:r>
        <w:rPr>
          <w:rFonts w:ascii="Arial" w:hAnsi="Arial" w:cs="Arial"/>
        </w:rPr>
        <w:tab/>
        <w:t>Selain uji diatas, peneliti juga melakukanuji</w:t>
      </w:r>
      <w:r w:rsidR="008100D2">
        <w:rPr>
          <w:rFonts w:ascii="Arial" w:hAnsi="Arial" w:cs="Arial"/>
        </w:rPr>
        <w:t>a</w:t>
      </w:r>
      <w:r w:rsidRPr="008100D2">
        <w:rPr>
          <w:rFonts w:ascii="Arial" w:hAnsi="Arial" w:cs="Arial"/>
          <w:color w:val="FFFFFF" w:themeColor="background1"/>
        </w:rPr>
        <w:t>a</w:t>
      </w:r>
      <w:r>
        <w:rPr>
          <w:rFonts w:ascii="Arial" w:hAnsi="Arial" w:cs="Arial"/>
        </w:rPr>
        <w:t>sumsi</w:t>
      </w:r>
      <w:r w:rsidR="008100D2" w:rsidRPr="008100D2">
        <w:rPr>
          <w:rFonts w:ascii="Arial" w:hAnsi="Arial" w:cs="Arial"/>
          <w:color w:val="FFFFFF" w:themeColor="background1"/>
        </w:rPr>
        <w:t>a</w:t>
      </w:r>
      <w:r>
        <w:rPr>
          <w:rFonts w:ascii="Arial" w:hAnsi="Arial" w:cs="Arial"/>
        </w:rPr>
        <w:t>klasik. Pertama, yaitu uji mormalitas agar diketahuinyaapakah data yang disebarkanmempunyaidistribusi yang normal atausebaliknyadenganmenggunkanjenisuji</w:t>
      </w:r>
      <w:r w:rsidR="008100D2" w:rsidRPr="008100D2">
        <w:rPr>
          <w:rFonts w:ascii="Arial" w:hAnsi="Arial" w:cs="Arial"/>
          <w:color w:val="FFFFFF" w:themeColor="background1"/>
        </w:rPr>
        <w:t>a</w:t>
      </w:r>
      <w:r>
        <w:rPr>
          <w:rFonts w:ascii="Arial" w:hAnsi="Arial" w:cs="Arial"/>
        </w:rPr>
        <w:t>Kolmogorov Smirnov (K-S). Kriteria yang ditetapkandengan uji K-S ini, dimanadenganmelihatprobabilitasnilai uji tersebut yang signifikansinyaharusmelebihi 0,05 sehingga data bisadi</w:t>
      </w:r>
      <w:r w:rsidR="008100D2">
        <w:rPr>
          <w:rFonts w:ascii="Arial" w:hAnsi="Arial" w:cs="Arial"/>
        </w:rPr>
        <w:t>nyatakan</w:t>
      </w:r>
      <w:r>
        <w:rPr>
          <w:rFonts w:ascii="Arial" w:hAnsi="Arial" w:cs="Arial"/>
        </w:rPr>
        <w:t>telahberdistribusi</w:t>
      </w:r>
      <w:r w:rsidR="00A37DB7" w:rsidRPr="00A37DB7">
        <w:rPr>
          <w:rFonts w:ascii="Arial" w:hAnsi="Arial" w:cs="Arial"/>
          <w:color w:val="FFFFFF" w:themeColor="background1"/>
        </w:rPr>
        <w:t>a</w:t>
      </w:r>
      <w:r>
        <w:rPr>
          <w:rFonts w:ascii="Arial" w:hAnsi="Arial" w:cs="Arial"/>
        </w:rPr>
        <w:t xml:space="preserve">normal. Uji normalitas data dilakukan pada </w:t>
      </w:r>
      <w:r>
        <w:rPr>
          <w:rFonts w:ascii="Arial" w:hAnsi="Arial" w:cs="Arial"/>
          <w:i/>
        </w:rPr>
        <w:t xml:space="preserve">Unstandardized residual </w:t>
      </w:r>
      <w:r>
        <w:rPr>
          <w:rFonts w:ascii="Arial" w:hAnsi="Arial" w:cs="Arial"/>
        </w:rPr>
        <w:t>pengaruhvariabelbebasterhadapvariabelterikat. Adapunhasil uji normalitas data menunjukkannilai</w:t>
      </w:r>
      <w:r>
        <w:rPr>
          <w:rFonts w:ascii="Arial" w:hAnsi="Arial" w:cs="Arial"/>
          <w:i/>
        </w:rPr>
        <w:t xml:space="preserve">Asymp. Sig (2-tailed) </w:t>
      </w:r>
      <w:r>
        <w:rPr>
          <w:rFonts w:ascii="Arial" w:hAnsi="Arial" w:cs="Arial"/>
        </w:rPr>
        <w:t xml:space="preserve">senilai 0,200. Angkatersebutmengartikannilaisignifikansinya 0,200 </w:t>
      </w:r>
      <w:r w:rsidR="008100D2">
        <w:rPr>
          <w:rFonts w:ascii="Arial" w:hAnsi="Arial" w:cs="Arial"/>
        </w:rPr>
        <w:t>melebihi</w:t>
      </w:r>
      <w:r>
        <w:rPr>
          <w:rFonts w:ascii="Arial" w:hAnsi="Arial" w:cs="Arial"/>
        </w:rPr>
        <w:t xml:space="preserve"> 0,05 dan telahmemenuhikriteria yang ditetapkan, sehingga data tersebutbisadikatakansudahberdistribusi normal. </w:t>
      </w:r>
    </w:p>
    <w:p w:rsidR="00A37DB7" w:rsidRDefault="00132405" w:rsidP="00DA1479">
      <w:pPr>
        <w:spacing w:after="0" w:line="240" w:lineRule="auto"/>
        <w:jc w:val="both"/>
        <w:rPr>
          <w:rFonts w:ascii="Arial" w:hAnsi="Arial" w:cs="Arial"/>
        </w:rPr>
      </w:pPr>
      <w:r>
        <w:rPr>
          <w:rFonts w:ascii="Arial" w:hAnsi="Arial" w:cs="Arial"/>
        </w:rPr>
        <w:tab/>
        <w:t>Uji asumsiklasikyang</w:t>
      </w:r>
      <w:r w:rsidR="00A37DB7" w:rsidRPr="00A37DB7">
        <w:rPr>
          <w:rFonts w:ascii="Arial" w:hAnsi="Arial" w:cs="Arial"/>
          <w:color w:val="FFFFFF" w:themeColor="background1"/>
        </w:rPr>
        <w:t>i</w:t>
      </w:r>
      <w:r>
        <w:rPr>
          <w:rFonts w:ascii="Arial" w:hAnsi="Arial" w:cs="Arial"/>
        </w:rPr>
        <w:t>kedua, yaitu</w:t>
      </w:r>
      <w:r w:rsidR="008D5673">
        <w:rPr>
          <w:rFonts w:ascii="Arial" w:hAnsi="Arial" w:cs="Arial"/>
        </w:rPr>
        <w:t>uji multikolinearitas yang dilakukanuntukmengetahuiapakahadakorelasidiantaravariabel independent dalam model regresi. Adapunkriteria yang ditetapkan, dimanasebuah model regresidinyatakanterbebasdarigejalamultikolinearitas</w:t>
      </w:r>
      <w:r w:rsidR="00A37DB7">
        <w:rPr>
          <w:rFonts w:ascii="Arial" w:hAnsi="Arial" w:cs="Arial"/>
        </w:rPr>
        <w:t>dapatdiketahuimelalui</w:t>
      </w:r>
      <w:r w:rsidR="008D5673">
        <w:rPr>
          <w:rFonts w:ascii="Arial" w:hAnsi="Arial" w:cs="Arial"/>
        </w:rPr>
        <w:t>nilai</w:t>
      </w:r>
      <w:r w:rsidR="008D5673">
        <w:rPr>
          <w:rFonts w:ascii="Arial" w:hAnsi="Arial" w:cs="Arial"/>
          <w:i/>
        </w:rPr>
        <w:t>Variance</w:t>
      </w:r>
      <w:r w:rsidR="00A37DB7" w:rsidRPr="00A37DB7">
        <w:rPr>
          <w:rFonts w:ascii="Arial" w:hAnsi="Arial" w:cs="Arial"/>
          <w:i/>
          <w:color w:val="FFFFFF" w:themeColor="background1"/>
        </w:rPr>
        <w:t>a</w:t>
      </w:r>
      <w:r w:rsidR="008D5673">
        <w:rPr>
          <w:rFonts w:ascii="Arial" w:hAnsi="Arial" w:cs="Arial"/>
          <w:i/>
        </w:rPr>
        <w:t>Inflation</w:t>
      </w:r>
      <w:r w:rsidR="00A37DB7" w:rsidRPr="00A37DB7">
        <w:rPr>
          <w:rFonts w:ascii="Arial" w:hAnsi="Arial" w:cs="Arial"/>
          <w:i/>
          <w:color w:val="FFFFFF" w:themeColor="background1"/>
        </w:rPr>
        <w:t>a</w:t>
      </w:r>
      <w:r w:rsidR="008D5673">
        <w:rPr>
          <w:rFonts w:ascii="Arial" w:hAnsi="Arial" w:cs="Arial"/>
          <w:i/>
        </w:rPr>
        <w:t>Factor</w:t>
      </w:r>
      <w:r w:rsidR="008D5673">
        <w:rPr>
          <w:rFonts w:ascii="Arial" w:hAnsi="Arial" w:cs="Arial"/>
        </w:rPr>
        <w:t xml:space="preserve">(VIF) yang kurangdari 10 </w:t>
      </w:r>
      <w:r w:rsidR="00A37DB7">
        <w:rPr>
          <w:rFonts w:ascii="Arial" w:hAnsi="Arial" w:cs="Arial"/>
        </w:rPr>
        <w:lastRenderedPageBreak/>
        <w:t>serta</w:t>
      </w:r>
      <w:r w:rsidR="008D5673">
        <w:rPr>
          <w:rFonts w:ascii="Arial" w:hAnsi="Arial" w:cs="Arial"/>
        </w:rPr>
        <w:t>nilai</w:t>
      </w:r>
      <w:r w:rsidR="00A37DB7" w:rsidRPr="00A37DB7">
        <w:rPr>
          <w:rFonts w:ascii="Arial" w:hAnsi="Arial" w:cs="Arial"/>
          <w:color w:val="FFFFFF" w:themeColor="background1"/>
        </w:rPr>
        <w:t>i</w:t>
      </w:r>
      <w:r w:rsidR="008D5673">
        <w:rPr>
          <w:rFonts w:ascii="Arial" w:hAnsi="Arial" w:cs="Arial"/>
          <w:i/>
        </w:rPr>
        <w:t>tolerance</w:t>
      </w:r>
      <w:r w:rsidR="008D5673">
        <w:rPr>
          <w:rFonts w:ascii="Arial" w:hAnsi="Arial" w:cs="Arial"/>
        </w:rPr>
        <w:t>lebihdari 0,1. Dari hasil uji multikolinearitas yang dilakukan oleh penelitidiperolehhasil: (1) Kemampuanakademismenunjukkannilai</w:t>
      </w:r>
      <w:r w:rsidR="008D5673">
        <w:rPr>
          <w:rFonts w:ascii="Arial" w:hAnsi="Arial" w:cs="Arial"/>
          <w:i/>
        </w:rPr>
        <w:t xml:space="preserve">tolerance 0,243 </w:t>
      </w:r>
      <w:r w:rsidR="008D5673">
        <w:rPr>
          <w:rFonts w:ascii="Arial" w:hAnsi="Arial" w:cs="Arial"/>
        </w:rPr>
        <w:t>dan VIF 4,110, (2) literasikeuanganmenunjukkannilai</w:t>
      </w:r>
      <w:r w:rsidR="008D5673">
        <w:rPr>
          <w:rFonts w:ascii="Arial" w:hAnsi="Arial" w:cs="Arial"/>
          <w:i/>
        </w:rPr>
        <w:t xml:space="preserve">tolerance </w:t>
      </w:r>
      <w:r w:rsidR="008D5673">
        <w:rPr>
          <w:rFonts w:ascii="Arial" w:hAnsi="Arial" w:cs="Arial"/>
        </w:rPr>
        <w:t xml:space="preserve">0,162 dan VIF 6,159, (3) </w:t>
      </w:r>
      <w:r w:rsidR="008D5673">
        <w:rPr>
          <w:rFonts w:ascii="Arial" w:hAnsi="Arial" w:cs="Arial"/>
          <w:i/>
        </w:rPr>
        <w:t>self control</w:t>
      </w:r>
      <w:r w:rsidR="008D5673">
        <w:rPr>
          <w:rFonts w:ascii="Arial" w:hAnsi="Arial" w:cs="Arial"/>
        </w:rPr>
        <w:t>menunjukkannilai</w:t>
      </w:r>
      <w:r w:rsidR="008D5673">
        <w:rPr>
          <w:rFonts w:ascii="Arial" w:hAnsi="Arial" w:cs="Arial"/>
          <w:i/>
        </w:rPr>
        <w:t xml:space="preserve">tolerance </w:t>
      </w:r>
      <w:r w:rsidR="008D5673">
        <w:rPr>
          <w:rFonts w:ascii="Arial" w:hAnsi="Arial" w:cs="Arial"/>
        </w:rPr>
        <w:t>0,168 dan VIF 5,959. Dari hasiltersebutbisa</w:t>
      </w:r>
    </w:p>
    <w:p w:rsidR="00A37DB7" w:rsidRDefault="00A37DB7" w:rsidP="00DA1479">
      <w:pPr>
        <w:spacing w:after="0" w:line="240" w:lineRule="auto"/>
        <w:jc w:val="both"/>
        <w:rPr>
          <w:rFonts w:ascii="Arial" w:hAnsi="Arial" w:cs="Arial"/>
        </w:rPr>
      </w:pPr>
    </w:p>
    <w:p w:rsidR="00A37DB7" w:rsidRDefault="00A37DB7" w:rsidP="00DA1479">
      <w:pPr>
        <w:spacing w:after="0" w:line="240" w:lineRule="auto"/>
        <w:jc w:val="both"/>
        <w:rPr>
          <w:rFonts w:ascii="Arial" w:hAnsi="Arial" w:cs="Arial"/>
        </w:rPr>
      </w:pPr>
    </w:p>
    <w:p w:rsidR="00FB52EE" w:rsidRPr="00A37DB7" w:rsidRDefault="008D5673" w:rsidP="00DA1479">
      <w:pPr>
        <w:spacing w:after="0" w:line="240" w:lineRule="auto"/>
        <w:jc w:val="both"/>
        <w:rPr>
          <w:rFonts w:ascii="Arial" w:hAnsi="Arial" w:cs="Arial"/>
        </w:rPr>
      </w:pPr>
      <w:r>
        <w:rPr>
          <w:rFonts w:ascii="Arial" w:hAnsi="Arial" w:cs="Arial"/>
        </w:rPr>
        <w:t>diketahuinilai</w:t>
      </w:r>
      <w:r>
        <w:rPr>
          <w:rFonts w:ascii="Arial" w:hAnsi="Arial" w:cs="Arial"/>
          <w:i/>
        </w:rPr>
        <w:t xml:space="preserve">tolerance </w:t>
      </w:r>
      <w:r w:rsidR="00A37DB7">
        <w:rPr>
          <w:rFonts w:ascii="Arial" w:hAnsi="Arial" w:cs="Arial"/>
        </w:rPr>
        <w:t>pada setiap</w:t>
      </w:r>
      <w:r w:rsidR="00A003C7">
        <w:rPr>
          <w:rFonts w:ascii="Arial" w:hAnsi="Arial" w:cs="Arial"/>
        </w:rPr>
        <w:t xml:space="preserve">variabel independent lebihdari 0,1 dan VIF </w:t>
      </w:r>
      <w:r w:rsidR="00A37DB7">
        <w:rPr>
          <w:rFonts w:ascii="Arial" w:hAnsi="Arial" w:cs="Arial"/>
        </w:rPr>
        <w:t>lebihkecil</w:t>
      </w:r>
      <w:r w:rsidR="00A003C7">
        <w:rPr>
          <w:rFonts w:ascii="Arial" w:hAnsi="Arial" w:cs="Arial"/>
        </w:rPr>
        <w:t>dari 10. Maka</w:t>
      </w:r>
      <w:r w:rsidR="00A37DB7">
        <w:rPr>
          <w:rFonts w:ascii="Arial" w:hAnsi="Arial" w:cs="Arial"/>
        </w:rPr>
        <w:t>dapatditarikkesimpulan</w:t>
      </w:r>
      <w:r w:rsidR="00A003C7">
        <w:rPr>
          <w:rFonts w:ascii="Arial" w:hAnsi="Arial" w:cs="Arial"/>
        </w:rPr>
        <w:t xml:space="preserve">bahwa model regresiiniterbebasdarigejalamultikolinearitas dan tidakadanyakorelasiantaravariabelbebas. </w:t>
      </w:r>
    </w:p>
    <w:p w:rsidR="00A003C7" w:rsidRDefault="00A003C7" w:rsidP="00FB52EE">
      <w:pPr>
        <w:spacing w:after="0" w:line="240" w:lineRule="auto"/>
        <w:ind w:firstLine="720"/>
        <w:jc w:val="both"/>
        <w:rPr>
          <w:rFonts w:ascii="Arial" w:hAnsi="Arial" w:cs="Arial"/>
        </w:rPr>
      </w:pPr>
      <w:r>
        <w:rPr>
          <w:rFonts w:ascii="Arial" w:hAnsi="Arial" w:cs="Arial"/>
        </w:rPr>
        <w:t>Pengujianasumsiklasik yang terakhir</w:t>
      </w:r>
      <w:r w:rsidR="00A37DB7">
        <w:rPr>
          <w:rFonts w:ascii="Arial" w:hAnsi="Arial" w:cs="Arial"/>
        </w:rPr>
        <w:t>, yaitu</w:t>
      </w:r>
      <w:r>
        <w:rPr>
          <w:rFonts w:ascii="Arial" w:hAnsi="Arial" w:cs="Arial"/>
        </w:rPr>
        <w:t xml:space="preserve"> uji heteroskedastisitas yang dilakukan agar penelitibisamengetahuisebuah model regresi dan residual darisatupengamatankepengamatanlainnyaapakahterjadisuatuketidaksamaanvarian</w:t>
      </w:r>
      <w:r w:rsidR="00A37DB7" w:rsidRPr="00A37DB7">
        <w:rPr>
          <w:rFonts w:ascii="Arial" w:hAnsi="Arial" w:cs="Arial"/>
          <w:color w:val="FFFFFF" w:themeColor="background1"/>
        </w:rPr>
        <w:t>a</w:t>
      </w:r>
      <w:r>
        <w:rPr>
          <w:rFonts w:ascii="Arial" w:hAnsi="Arial" w:cs="Arial"/>
        </w:rPr>
        <w:t xml:space="preserve">atautidak. Tidakterjadinyaheteroskedastisitasmenunjukkan model regresi yang baik. Pengujianinimemakai uji </w:t>
      </w:r>
      <w:r>
        <w:rPr>
          <w:rFonts w:ascii="Arial" w:hAnsi="Arial" w:cs="Arial"/>
          <w:i/>
        </w:rPr>
        <w:t>Glejser</w:t>
      </w:r>
      <w:r>
        <w:rPr>
          <w:rFonts w:ascii="Arial" w:hAnsi="Arial" w:cs="Arial"/>
        </w:rPr>
        <w:t>yang mempunyaikriteriasignifikan</w:t>
      </w:r>
      <w:r w:rsidR="00A37DB7">
        <w:rPr>
          <w:rFonts w:ascii="Arial" w:hAnsi="Arial" w:cs="Arial"/>
        </w:rPr>
        <w:t>setiap</w:t>
      </w:r>
      <w:r w:rsidR="002018E0">
        <w:rPr>
          <w:rFonts w:ascii="Arial" w:hAnsi="Arial" w:cs="Arial"/>
        </w:rPr>
        <w:t>variabel independent &gt; 0,05 berartibahwaheteroskedastisitas</w:t>
      </w:r>
      <w:r w:rsidR="00A37DB7">
        <w:rPr>
          <w:rFonts w:ascii="Arial" w:hAnsi="Arial" w:cs="Arial"/>
        </w:rPr>
        <w:t>tidakterjadi</w:t>
      </w:r>
      <w:r w:rsidR="002018E0">
        <w:rPr>
          <w:rFonts w:ascii="Arial" w:hAnsi="Arial" w:cs="Arial"/>
        </w:rPr>
        <w:t>. Uji heteroskedastisitas yang dilakukanpenelitimenghasilkan: (1) kemampuanakademismempunyaisiginifikan</w:t>
      </w:r>
      <w:r w:rsidR="00824E07">
        <w:rPr>
          <w:rFonts w:ascii="Arial" w:hAnsi="Arial" w:cs="Arial"/>
        </w:rPr>
        <w:t>si</w:t>
      </w:r>
      <w:r w:rsidR="002018E0">
        <w:rPr>
          <w:rFonts w:ascii="Arial" w:hAnsi="Arial" w:cs="Arial"/>
        </w:rPr>
        <w:t xml:space="preserve"> 0,932, (2) </w:t>
      </w:r>
      <w:r w:rsidR="002018E0">
        <w:rPr>
          <w:rFonts w:ascii="Arial" w:hAnsi="Arial" w:cs="Arial"/>
        </w:rPr>
        <w:lastRenderedPageBreak/>
        <w:t>literasikeuanganmempunyaisignifikan</w:t>
      </w:r>
      <w:r w:rsidR="00824E07">
        <w:rPr>
          <w:rFonts w:ascii="Arial" w:hAnsi="Arial" w:cs="Arial"/>
        </w:rPr>
        <w:t>si</w:t>
      </w:r>
      <w:r w:rsidR="002018E0">
        <w:rPr>
          <w:rFonts w:ascii="Arial" w:hAnsi="Arial" w:cs="Arial"/>
        </w:rPr>
        <w:t xml:space="preserve">0,786, dan (3) </w:t>
      </w:r>
      <w:r w:rsidR="002018E0">
        <w:rPr>
          <w:rFonts w:ascii="Arial" w:hAnsi="Arial" w:cs="Arial"/>
          <w:i/>
        </w:rPr>
        <w:t>self control</w:t>
      </w:r>
      <w:r w:rsidR="00824E07">
        <w:rPr>
          <w:rFonts w:ascii="Arial" w:hAnsi="Arial" w:cs="Arial"/>
        </w:rPr>
        <w:t>mempunyaisignifikansi 0,416. Dari hasil uji tersebut, bisadicerimatibahwamasing-masingvariabelbebasmempunyainilaisignifikansilebihtinggidari 0,05. Angka-angkatersebutmengartikanbahwaterbebasnya model regresi</w:t>
      </w:r>
      <w:r w:rsidR="00A37DB7">
        <w:rPr>
          <w:rFonts w:ascii="Arial" w:hAnsi="Arial" w:cs="Arial"/>
        </w:rPr>
        <w:t>yang digunakan</w:t>
      </w:r>
      <w:r w:rsidR="00824E07">
        <w:rPr>
          <w:rFonts w:ascii="Arial" w:hAnsi="Arial" w:cs="Arial"/>
        </w:rPr>
        <w:t>dari</w:t>
      </w:r>
      <w:r w:rsidR="00A37DB7">
        <w:rPr>
          <w:rFonts w:ascii="Arial" w:hAnsi="Arial" w:cs="Arial"/>
        </w:rPr>
        <w:t>adanya</w:t>
      </w:r>
      <w:r w:rsidR="00824E07">
        <w:rPr>
          <w:rFonts w:ascii="Arial" w:hAnsi="Arial" w:cs="Arial"/>
        </w:rPr>
        <w:t xml:space="preserve">gejalaheteroskedastisitas. </w:t>
      </w:r>
    </w:p>
    <w:p w:rsidR="00824E07" w:rsidRPr="002018E0" w:rsidRDefault="00824E07" w:rsidP="00DA1479">
      <w:pPr>
        <w:spacing w:after="0" w:line="240" w:lineRule="auto"/>
        <w:jc w:val="both"/>
        <w:rPr>
          <w:rFonts w:ascii="Arial" w:hAnsi="Arial" w:cs="Arial"/>
        </w:rPr>
      </w:pPr>
      <w:r>
        <w:rPr>
          <w:rFonts w:ascii="Arial" w:hAnsi="Arial" w:cs="Arial"/>
        </w:rPr>
        <w:lastRenderedPageBreak/>
        <w:tab/>
        <w:t>Terpenuhinyaseluruh uji asumsiklasik, sehinggabisadilanjutkannyaanalisisregresi linear berganda agar diketahuihubunganantaravariabel independent dan variebeldependen. Hasil analisisregresi linear berganda</w:t>
      </w:r>
      <w:r w:rsidR="00FB52EE">
        <w:rPr>
          <w:rFonts w:ascii="Arial" w:hAnsi="Arial" w:cs="Arial"/>
        </w:rPr>
        <w:t xml:space="preserve">ditampilkan pada tabel 2 berikut. </w:t>
      </w:r>
    </w:p>
    <w:p w:rsidR="00A9683E" w:rsidRDefault="00A9683E" w:rsidP="00DA1479">
      <w:pPr>
        <w:spacing w:after="0" w:line="240" w:lineRule="auto"/>
        <w:jc w:val="both"/>
        <w:rPr>
          <w:rFonts w:ascii="Arial" w:hAnsi="Arial" w:cs="Arial"/>
        </w:rPr>
      </w:pPr>
    </w:p>
    <w:p w:rsidR="002C6B71" w:rsidRDefault="002C6B71" w:rsidP="000822D2">
      <w:pPr>
        <w:spacing w:after="0" w:line="240" w:lineRule="auto"/>
        <w:rPr>
          <w:rFonts w:ascii="Arial" w:hAnsi="Arial" w:cs="Arial"/>
          <w:color w:val="FF0000"/>
        </w:rPr>
      </w:pPr>
    </w:p>
    <w:p w:rsidR="008100D2" w:rsidRDefault="008100D2" w:rsidP="000822D2">
      <w:pPr>
        <w:spacing w:after="0" w:line="240" w:lineRule="auto"/>
        <w:rPr>
          <w:rFonts w:ascii="Arial" w:hAnsi="Arial" w:cs="Arial"/>
          <w:color w:val="FF0000"/>
        </w:rPr>
      </w:pPr>
    </w:p>
    <w:p w:rsidR="008100D2" w:rsidRDefault="008100D2" w:rsidP="000822D2">
      <w:pPr>
        <w:spacing w:after="0" w:line="240" w:lineRule="auto"/>
        <w:rPr>
          <w:rFonts w:ascii="Arial" w:hAnsi="Arial" w:cs="Arial"/>
          <w:color w:val="FF0000"/>
        </w:rPr>
        <w:sectPr w:rsidR="008100D2" w:rsidSect="00132405">
          <w:type w:val="continuous"/>
          <w:pgSz w:w="11906" w:h="16838" w:code="9"/>
          <w:pgMar w:top="1728" w:right="1152" w:bottom="1440" w:left="1440" w:header="706" w:footer="706" w:gutter="0"/>
          <w:cols w:num="2" w:space="720"/>
          <w:docGrid w:linePitch="360"/>
        </w:sectPr>
      </w:pPr>
    </w:p>
    <w:p w:rsidR="00132405" w:rsidRPr="002C6B71" w:rsidRDefault="002C6B71" w:rsidP="002C6B71">
      <w:pPr>
        <w:spacing w:after="0" w:line="240" w:lineRule="auto"/>
        <w:jc w:val="center"/>
        <w:rPr>
          <w:rFonts w:ascii="Arial" w:hAnsi="Arial" w:cs="Arial"/>
        </w:rPr>
      </w:pPr>
      <w:r>
        <w:rPr>
          <w:rFonts w:ascii="Arial" w:hAnsi="Arial" w:cs="Arial"/>
        </w:rPr>
        <w:lastRenderedPageBreak/>
        <w:t>Tabel 2. AnalisisRegresiBerganda</w:t>
      </w:r>
    </w:p>
    <w:p w:rsidR="00132405" w:rsidRDefault="00132405" w:rsidP="000822D2">
      <w:pPr>
        <w:spacing w:after="0" w:line="240" w:lineRule="auto"/>
        <w:rPr>
          <w:rFonts w:ascii="Arial" w:hAnsi="Arial" w:cs="Arial"/>
          <w:color w:val="FF0000"/>
        </w:rPr>
      </w:pPr>
    </w:p>
    <w:tbl>
      <w:tblPr>
        <w:tblStyle w:val="TableGrid"/>
        <w:tblW w:w="8500" w:type="dxa"/>
        <w:jc w:val="center"/>
        <w:tblLook w:val="04A0"/>
      </w:tblPr>
      <w:tblGrid>
        <w:gridCol w:w="339"/>
        <w:gridCol w:w="2498"/>
        <w:gridCol w:w="1152"/>
        <w:gridCol w:w="1251"/>
        <w:gridCol w:w="1559"/>
        <w:gridCol w:w="851"/>
        <w:gridCol w:w="850"/>
      </w:tblGrid>
      <w:tr w:rsidR="002C6B71" w:rsidRPr="001449D7" w:rsidTr="00D53B63">
        <w:trPr>
          <w:jc w:val="center"/>
        </w:trPr>
        <w:tc>
          <w:tcPr>
            <w:tcW w:w="2835" w:type="dxa"/>
            <w:gridSpan w:val="2"/>
            <w:vMerge w:val="restart"/>
            <w:tcBorders>
              <w:left w:val="nil"/>
              <w:right w:val="nil"/>
            </w:tcBorders>
            <w:vAlign w:val="bottom"/>
          </w:tcPr>
          <w:p w:rsidR="002C6B71" w:rsidRPr="001449D7" w:rsidRDefault="002C6B71" w:rsidP="00D53B63">
            <w:pPr>
              <w:pStyle w:val="ListParagraph"/>
              <w:spacing w:line="276" w:lineRule="auto"/>
              <w:ind w:left="0"/>
              <w:rPr>
                <w:rFonts w:ascii="Arial" w:hAnsi="Arial" w:cs="Arial"/>
                <w:i/>
              </w:rPr>
            </w:pPr>
            <w:r w:rsidRPr="001449D7">
              <w:rPr>
                <w:rFonts w:ascii="Arial" w:hAnsi="Arial" w:cs="Arial"/>
                <w:i/>
              </w:rPr>
              <w:t>Model</w:t>
            </w:r>
          </w:p>
        </w:tc>
        <w:tc>
          <w:tcPr>
            <w:tcW w:w="2405" w:type="dxa"/>
            <w:gridSpan w:val="2"/>
            <w:tcBorders>
              <w:left w:val="nil"/>
              <w:bottom w:val="single" w:sz="4" w:space="0" w:color="auto"/>
              <w:right w:val="nil"/>
            </w:tcBorders>
            <w:vAlign w:val="center"/>
          </w:tcPr>
          <w:p w:rsidR="002C6B71" w:rsidRPr="001449D7" w:rsidRDefault="002C6B71" w:rsidP="00D53B63">
            <w:pPr>
              <w:pStyle w:val="ListParagraph"/>
              <w:spacing w:line="276" w:lineRule="auto"/>
              <w:ind w:left="0"/>
              <w:jc w:val="center"/>
              <w:rPr>
                <w:rFonts w:ascii="Arial" w:hAnsi="Arial" w:cs="Arial"/>
                <w:i/>
              </w:rPr>
            </w:pPr>
            <w:r w:rsidRPr="001449D7">
              <w:rPr>
                <w:rFonts w:ascii="Arial" w:hAnsi="Arial" w:cs="Arial"/>
                <w:i/>
              </w:rPr>
              <w:t>Unstandardized Coefficients</w:t>
            </w:r>
          </w:p>
        </w:tc>
        <w:tc>
          <w:tcPr>
            <w:tcW w:w="1559" w:type="dxa"/>
            <w:tcBorders>
              <w:left w:val="nil"/>
              <w:right w:val="nil"/>
            </w:tcBorders>
            <w:vAlign w:val="center"/>
          </w:tcPr>
          <w:p w:rsidR="002C6B71" w:rsidRPr="001449D7" w:rsidRDefault="002C6B71" w:rsidP="00D53B63">
            <w:pPr>
              <w:pStyle w:val="ListParagraph"/>
              <w:spacing w:line="276" w:lineRule="auto"/>
              <w:ind w:left="0"/>
              <w:jc w:val="center"/>
              <w:rPr>
                <w:rFonts w:ascii="Arial" w:hAnsi="Arial" w:cs="Arial"/>
                <w:i/>
              </w:rPr>
            </w:pPr>
            <w:r w:rsidRPr="001449D7">
              <w:rPr>
                <w:rFonts w:ascii="Arial" w:hAnsi="Arial" w:cs="Arial"/>
                <w:i/>
              </w:rPr>
              <w:t>Standardized Coefficients</w:t>
            </w:r>
          </w:p>
        </w:tc>
        <w:tc>
          <w:tcPr>
            <w:tcW w:w="851" w:type="dxa"/>
            <w:vMerge w:val="restart"/>
            <w:tcBorders>
              <w:left w:val="nil"/>
              <w:right w:val="nil"/>
            </w:tcBorders>
            <w:vAlign w:val="center"/>
          </w:tcPr>
          <w:p w:rsidR="002C6B71" w:rsidRPr="001449D7" w:rsidRDefault="002C6B71" w:rsidP="00D53B63">
            <w:pPr>
              <w:pStyle w:val="ListParagraph"/>
              <w:spacing w:line="276" w:lineRule="auto"/>
              <w:ind w:left="0"/>
              <w:jc w:val="center"/>
              <w:rPr>
                <w:rFonts w:ascii="Arial" w:hAnsi="Arial" w:cs="Arial"/>
                <w:i/>
              </w:rPr>
            </w:pPr>
            <w:r w:rsidRPr="001449D7">
              <w:rPr>
                <w:rFonts w:ascii="Arial" w:hAnsi="Arial" w:cs="Arial"/>
                <w:i/>
              </w:rPr>
              <w:t>t</w:t>
            </w:r>
          </w:p>
        </w:tc>
        <w:tc>
          <w:tcPr>
            <w:tcW w:w="850" w:type="dxa"/>
            <w:vMerge w:val="restart"/>
            <w:tcBorders>
              <w:left w:val="nil"/>
              <w:right w:val="nil"/>
            </w:tcBorders>
            <w:vAlign w:val="center"/>
          </w:tcPr>
          <w:p w:rsidR="002C6B71" w:rsidRPr="001449D7" w:rsidRDefault="002C6B71" w:rsidP="00D53B63">
            <w:pPr>
              <w:pStyle w:val="ListParagraph"/>
              <w:spacing w:line="276" w:lineRule="auto"/>
              <w:ind w:left="0"/>
              <w:jc w:val="center"/>
              <w:rPr>
                <w:rFonts w:ascii="Arial" w:hAnsi="Arial" w:cs="Arial"/>
                <w:i/>
              </w:rPr>
            </w:pPr>
            <w:r w:rsidRPr="001449D7">
              <w:rPr>
                <w:rFonts w:ascii="Arial" w:hAnsi="Arial" w:cs="Arial"/>
                <w:i/>
              </w:rPr>
              <w:t>Sig.</w:t>
            </w:r>
          </w:p>
        </w:tc>
      </w:tr>
      <w:tr w:rsidR="002C6B71" w:rsidRPr="001449D7" w:rsidTr="00D53B63">
        <w:trPr>
          <w:jc w:val="center"/>
        </w:trPr>
        <w:tc>
          <w:tcPr>
            <w:tcW w:w="2835" w:type="dxa"/>
            <w:gridSpan w:val="2"/>
            <w:vMerge/>
            <w:tcBorders>
              <w:left w:val="nil"/>
              <w:bottom w:val="single" w:sz="4" w:space="0" w:color="auto"/>
              <w:right w:val="nil"/>
            </w:tcBorders>
          </w:tcPr>
          <w:p w:rsidR="002C6B71" w:rsidRPr="001449D7" w:rsidRDefault="002C6B71" w:rsidP="00D53B63">
            <w:pPr>
              <w:pStyle w:val="ListParagraph"/>
              <w:spacing w:line="276" w:lineRule="auto"/>
              <w:ind w:left="0"/>
              <w:jc w:val="center"/>
              <w:rPr>
                <w:rFonts w:ascii="Arial" w:hAnsi="Arial" w:cs="Arial"/>
                <w:b/>
              </w:rPr>
            </w:pPr>
          </w:p>
        </w:tc>
        <w:tc>
          <w:tcPr>
            <w:tcW w:w="1153" w:type="dxa"/>
            <w:tcBorders>
              <w:left w:val="nil"/>
              <w:bottom w:val="single" w:sz="4" w:space="0" w:color="auto"/>
              <w:right w:val="nil"/>
            </w:tcBorders>
            <w:vAlign w:val="center"/>
          </w:tcPr>
          <w:p w:rsidR="002C6B71" w:rsidRPr="001449D7" w:rsidRDefault="002C6B71" w:rsidP="00D53B63">
            <w:pPr>
              <w:pStyle w:val="ListParagraph"/>
              <w:spacing w:line="276" w:lineRule="auto"/>
              <w:ind w:left="0"/>
              <w:jc w:val="center"/>
              <w:rPr>
                <w:rFonts w:ascii="Arial" w:hAnsi="Arial" w:cs="Arial"/>
                <w:i/>
              </w:rPr>
            </w:pPr>
            <w:r w:rsidRPr="001449D7">
              <w:rPr>
                <w:rFonts w:ascii="Arial" w:hAnsi="Arial" w:cs="Arial"/>
                <w:i/>
              </w:rPr>
              <w:t>B</w:t>
            </w:r>
          </w:p>
        </w:tc>
        <w:tc>
          <w:tcPr>
            <w:tcW w:w="1252" w:type="dxa"/>
            <w:tcBorders>
              <w:left w:val="nil"/>
              <w:bottom w:val="single" w:sz="4" w:space="0" w:color="auto"/>
              <w:right w:val="nil"/>
            </w:tcBorders>
            <w:vAlign w:val="center"/>
          </w:tcPr>
          <w:p w:rsidR="002C6B71" w:rsidRPr="001449D7" w:rsidRDefault="002C6B71" w:rsidP="00D53B63">
            <w:pPr>
              <w:pStyle w:val="ListParagraph"/>
              <w:spacing w:line="276" w:lineRule="auto"/>
              <w:ind w:left="0"/>
              <w:jc w:val="center"/>
              <w:rPr>
                <w:rFonts w:ascii="Arial" w:hAnsi="Arial" w:cs="Arial"/>
                <w:i/>
              </w:rPr>
            </w:pPr>
            <w:r w:rsidRPr="001449D7">
              <w:rPr>
                <w:rFonts w:ascii="Arial" w:hAnsi="Arial" w:cs="Arial"/>
                <w:i/>
              </w:rPr>
              <w:t>Std. Error</w:t>
            </w:r>
          </w:p>
        </w:tc>
        <w:tc>
          <w:tcPr>
            <w:tcW w:w="1559" w:type="dxa"/>
            <w:tcBorders>
              <w:left w:val="nil"/>
              <w:bottom w:val="single" w:sz="4" w:space="0" w:color="auto"/>
              <w:right w:val="nil"/>
            </w:tcBorders>
            <w:vAlign w:val="center"/>
          </w:tcPr>
          <w:p w:rsidR="002C6B71" w:rsidRPr="001449D7" w:rsidRDefault="002C6B71" w:rsidP="00D53B63">
            <w:pPr>
              <w:pStyle w:val="ListParagraph"/>
              <w:spacing w:line="276" w:lineRule="auto"/>
              <w:ind w:left="0"/>
              <w:jc w:val="center"/>
              <w:rPr>
                <w:rFonts w:ascii="Arial" w:hAnsi="Arial" w:cs="Arial"/>
                <w:i/>
              </w:rPr>
            </w:pPr>
            <w:r w:rsidRPr="001449D7">
              <w:rPr>
                <w:rFonts w:ascii="Arial" w:hAnsi="Arial" w:cs="Arial"/>
                <w:i/>
              </w:rPr>
              <w:t>Beta</w:t>
            </w:r>
          </w:p>
        </w:tc>
        <w:tc>
          <w:tcPr>
            <w:tcW w:w="851" w:type="dxa"/>
            <w:vMerge/>
            <w:tcBorders>
              <w:left w:val="nil"/>
              <w:bottom w:val="single" w:sz="4" w:space="0" w:color="auto"/>
              <w:right w:val="nil"/>
            </w:tcBorders>
          </w:tcPr>
          <w:p w:rsidR="002C6B71" w:rsidRPr="001449D7" w:rsidRDefault="002C6B71" w:rsidP="00D53B63">
            <w:pPr>
              <w:pStyle w:val="ListParagraph"/>
              <w:spacing w:line="276" w:lineRule="auto"/>
              <w:ind w:left="0"/>
              <w:jc w:val="center"/>
              <w:rPr>
                <w:rFonts w:ascii="Arial" w:hAnsi="Arial" w:cs="Arial"/>
                <w:b/>
              </w:rPr>
            </w:pPr>
          </w:p>
        </w:tc>
        <w:tc>
          <w:tcPr>
            <w:tcW w:w="850" w:type="dxa"/>
            <w:vMerge/>
            <w:tcBorders>
              <w:left w:val="nil"/>
              <w:bottom w:val="single" w:sz="4" w:space="0" w:color="auto"/>
              <w:right w:val="nil"/>
            </w:tcBorders>
          </w:tcPr>
          <w:p w:rsidR="002C6B71" w:rsidRPr="001449D7" w:rsidRDefault="002C6B71" w:rsidP="00D53B63">
            <w:pPr>
              <w:pStyle w:val="ListParagraph"/>
              <w:spacing w:line="276" w:lineRule="auto"/>
              <w:ind w:left="0"/>
              <w:jc w:val="center"/>
              <w:rPr>
                <w:rFonts w:ascii="Arial" w:hAnsi="Arial" w:cs="Arial"/>
                <w:b/>
              </w:rPr>
            </w:pPr>
          </w:p>
        </w:tc>
      </w:tr>
      <w:tr w:rsidR="002C6B71" w:rsidRPr="001449D7" w:rsidTr="00D53B63">
        <w:trPr>
          <w:jc w:val="center"/>
        </w:trPr>
        <w:tc>
          <w:tcPr>
            <w:tcW w:w="337" w:type="dxa"/>
            <w:vMerge w:val="restart"/>
            <w:tcBorders>
              <w:left w:val="nil"/>
              <w:bottom w:val="nil"/>
              <w:right w:val="nil"/>
            </w:tcBorders>
          </w:tcPr>
          <w:p w:rsidR="002C6B71" w:rsidRPr="001449D7" w:rsidRDefault="002C6B71" w:rsidP="00D53B63">
            <w:pPr>
              <w:pStyle w:val="ListParagraph"/>
              <w:spacing w:line="276" w:lineRule="auto"/>
              <w:ind w:left="0"/>
              <w:jc w:val="center"/>
              <w:rPr>
                <w:rFonts w:ascii="Arial" w:hAnsi="Arial" w:cs="Arial"/>
              </w:rPr>
            </w:pPr>
            <w:r w:rsidRPr="001449D7">
              <w:rPr>
                <w:rFonts w:ascii="Arial" w:hAnsi="Arial" w:cs="Arial"/>
              </w:rPr>
              <w:t>1</w:t>
            </w:r>
          </w:p>
        </w:tc>
        <w:tc>
          <w:tcPr>
            <w:tcW w:w="2498" w:type="dxa"/>
            <w:tcBorders>
              <w:left w:val="nil"/>
              <w:bottom w:val="nil"/>
              <w:right w:val="nil"/>
            </w:tcBorders>
          </w:tcPr>
          <w:p w:rsidR="002C6B71" w:rsidRPr="001449D7" w:rsidRDefault="002C6B71" w:rsidP="00D53B63">
            <w:pPr>
              <w:pStyle w:val="ListParagraph"/>
              <w:spacing w:line="276" w:lineRule="auto"/>
              <w:ind w:left="0"/>
              <w:rPr>
                <w:rFonts w:ascii="Arial" w:hAnsi="Arial" w:cs="Arial"/>
                <w:i/>
              </w:rPr>
            </w:pPr>
            <w:r w:rsidRPr="001449D7">
              <w:rPr>
                <w:rFonts w:ascii="Arial" w:hAnsi="Arial" w:cs="Arial"/>
                <w:i/>
              </w:rPr>
              <w:t>(Constant)</w:t>
            </w:r>
          </w:p>
        </w:tc>
        <w:tc>
          <w:tcPr>
            <w:tcW w:w="1153" w:type="dxa"/>
            <w:tcBorders>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2,639</w:t>
            </w:r>
          </w:p>
        </w:tc>
        <w:tc>
          <w:tcPr>
            <w:tcW w:w="1252" w:type="dxa"/>
            <w:tcBorders>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0,517</w:t>
            </w:r>
          </w:p>
        </w:tc>
        <w:tc>
          <w:tcPr>
            <w:tcW w:w="1559" w:type="dxa"/>
            <w:tcBorders>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p>
        </w:tc>
        <w:tc>
          <w:tcPr>
            <w:tcW w:w="851" w:type="dxa"/>
            <w:tcBorders>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5,110</w:t>
            </w:r>
          </w:p>
        </w:tc>
        <w:tc>
          <w:tcPr>
            <w:tcW w:w="850" w:type="dxa"/>
            <w:tcBorders>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0,000</w:t>
            </w:r>
          </w:p>
        </w:tc>
      </w:tr>
      <w:tr w:rsidR="002C6B71" w:rsidRPr="001449D7" w:rsidTr="00D53B63">
        <w:trPr>
          <w:jc w:val="center"/>
        </w:trPr>
        <w:tc>
          <w:tcPr>
            <w:tcW w:w="337" w:type="dxa"/>
            <w:vMerge/>
            <w:tcBorders>
              <w:top w:val="nil"/>
              <w:left w:val="nil"/>
              <w:bottom w:val="nil"/>
              <w:right w:val="nil"/>
            </w:tcBorders>
          </w:tcPr>
          <w:p w:rsidR="002C6B71" w:rsidRPr="001449D7" w:rsidRDefault="002C6B71" w:rsidP="00D53B63">
            <w:pPr>
              <w:pStyle w:val="ListParagraph"/>
              <w:spacing w:line="276" w:lineRule="auto"/>
              <w:ind w:left="0"/>
              <w:jc w:val="center"/>
              <w:rPr>
                <w:rFonts w:ascii="Arial" w:hAnsi="Arial" w:cs="Arial"/>
              </w:rPr>
            </w:pPr>
          </w:p>
        </w:tc>
        <w:tc>
          <w:tcPr>
            <w:tcW w:w="2498" w:type="dxa"/>
            <w:tcBorders>
              <w:top w:val="nil"/>
              <w:left w:val="nil"/>
              <w:bottom w:val="nil"/>
              <w:right w:val="nil"/>
            </w:tcBorders>
          </w:tcPr>
          <w:p w:rsidR="002C6B71" w:rsidRPr="001449D7" w:rsidRDefault="002C6B71" w:rsidP="00D53B63">
            <w:pPr>
              <w:pStyle w:val="ListParagraph"/>
              <w:spacing w:line="276" w:lineRule="auto"/>
              <w:ind w:left="0"/>
              <w:rPr>
                <w:rFonts w:ascii="Arial" w:hAnsi="Arial" w:cs="Arial"/>
              </w:rPr>
            </w:pPr>
            <w:r w:rsidRPr="001449D7">
              <w:rPr>
                <w:rFonts w:ascii="Arial" w:hAnsi="Arial" w:cs="Arial"/>
              </w:rPr>
              <w:t>KemampuanAkademis</w:t>
            </w:r>
          </w:p>
        </w:tc>
        <w:tc>
          <w:tcPr>
            <w:tcW w:w="1153"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0,273</w:t>
            </w:r>
          </w:p>
        </w:tc>
        <w:tc>
          <w:tcPr>
            <w:tcW w:w="1252"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0,052</w:t>
            </w:r>
          </w:p>
        </w:tc>
        <w:tc>
          <w:tcPr>
            <w:tcW w:w="1559"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0,245</w:t>
            </w:r>
          </w:p>
        </w:tc>
        <w:tc>
          <w:tcPr>
            <w:tcW w:w="851"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5,225</w:t>
            </w:r>
          </w:p>
        </w:tc>
        <w:tc>
          <w:tcPr>
            <w:tcW w:w="850"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0,000</w:t>
            </w:r>
          </w:p>
        </w:tc>
      </w:tr>
      <w:tr w:rsidR="002C6B71" w:rsidRPr="001449D7" w:rsidTr="00D53B63">
        <w:trPr>
          <w:jc w:val="center"/>
        </w:trPr>
        <w:tc>
          <w:tcPr>
            <w:tcW w:w="337" w:type="dxa"/>
            <w:vMerge/>
            <w:tcBorders>
              <w:top w:val="nil"/>
              <w:left w:val="nil"/>
              <w:bottom w:val="nil"/>
              <w:right w:val="nil"/>
            </w:tcBorders>
          </w:tcPr>
          <w:p w:rsidR="002C6B71" w:rsidRPr="001449D7" w:rsidRDefault="002C6B71" w:rsidP="00D53B63">
            <w:pPr>
              <w:pStyle w:val="ListParagraph"/>
              <w:spacing w:line="276" w:lineRule="auto"/>
              <w:ind w:left="0"/>
              <w:jc w:val="center"/>
              <w:rPr>
                <w:rFonts w:ascii="Arial" w:hAnsi="Arial" w:cs="Arial"/>
              </w:rPr>
            </w:pPr>
          </w:p>
        </w:tc>
        <w:tc>
          <w:tcPr>
            <w:tcW w:w="2498" w:type="dxa"/>
            <w:tcBorders>
              <w:top w:val="nil"/>
              <w:left w:val="nil"/>
              <w:bottom w:val="nil"/>
              <w:right w:val="nil"/>
            </w:tcBorders>
          </w:tcPr>
          <w:p w:rsidR="002C6B71" w:rsidRPr="001449D7" w:rsidRDefault="002C6B71" w:rsidP="00D53B63">
            <w:pPr>
              <w:pStyle w:val="ListParagraph"/>
              <w:spacing w:line="276" w:lineRule="auto"/>
              <w:ind w:left="0"/>
              <w:rPr>
                <w:rFonts w:ascii="Arial" w:hAnsi="Arial" w:cs="Arial"/>
              </w:rPr>
            </w:pPr>
            <w:r w:rsidRPr="001449D7">
              <w:rPr>
                <w:rFonts w:ascii="Arial" w:hAnsi="Arial" w:cs="Arial"/>
              </w:rPr>
              <w:t>LiterasiKeuangan</w:t>
            </w:r>
          </w:p>
        </w:tc>
        <w:tc>
          <w:tcPr>
            <w:tcW w:w="1153"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0,908</w:t>
            </w:r>
          </w:p>
        </w:tc>
        <w:tc>
          <w:tcPr>
            <w:tcW w:w="1252"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0,100</w:t>
            </w:r>
          </w:p>
        </w:tc>
        <w:tc>
          <w:tcPr>
            <w:tcW w:w="1559"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0,520</w:t>
            </w:r>
          </w:p>
        </w:tc>
        <w:tc>
          <w:tcPr>
            <w:tcW w:w="851"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9,063</w:t>
            </w:r>
          </w:p>
        </w:tc>
        <w:tc>
          <w:tcPr>
            <w:tcW w:w="850" w:type="dxa"/>
            <w:tcBorders>
              <w:top w:val="nil"/>
              <w:left w:val="nil"/>
              <w:bottom w:val="nil"/>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0,000</w:t>
            </w:r>
          </w:p>
        </w:tc>
      </w:tr>
      <w:tr w:rsidR="002C6B71" w:rsidRPr="001449D7" w:rsidTr="00D53B63">
        <w:trPr>
          <w:jc w:val="center"/>
        </w:trPr>
        <w:tc>
          <w:tcPr>
            <w:tcW w:w="337" w:type="dxa"/>
            <w:vMerge/>
            <w:tcBorders>
              <w:top w:val="nil"/>
              <w:left w:val="nil"/>
              <w:bottom w:val="single" w:sz="4" w:space="0" w:color="auto"/>
              <w:right w:val="nil"/>
            </w:tcBorders>
          </w:tcPr>
          <w:p w:rsidR="002C6B71" w:rsidRPr="001449D7" w:rsidRDefault="002C6B71" w:rsidP="00D53B63">
            <w:pPr>
              <w:pStyle w:val="ListParagraph"/>
              <w:spacing w:line="276" w:lineRule="auto"/>
              <w:ind w:left="0"/>
              <w:jc w:val="center"/>
              <w:rPr>
                <w:rFonts w:ascii="Arial" w:hAnsi="Arial" w:cs="Arial"/>
              </w:rPr>
            </w:pPr>
          </w:p>
        </w:tc>
        <w:tc>
          <w:tcPr>
            <w:tcW w:w="2498" w:type="dxa"/>
            <w:tcBorders>
              <w:top w:val="nil"/>
              <w:left w:val="nil"/>
              <w:bottom w:val="single" w:sz="4" w:space="0" w:color="auto"/>
              <w:right w:val="nil"/>
            </w:tcBorders>
          </w:tcPr>
          <w:p w:rsidR="002C6B71" w:rsidRPr="001449D7" w:rsidRDefault="002C6B71" w:rsidP="00D53B63">
            <w:pPr>
              <w:pStyle w:val="ListParagraph"/>
              <w:spacing w:line="276" w:lineRule="auto"/>
              <w:ind w:left="0"/>
              <w:rPr>
                <w:rFonts w:ascii="Arial" w:hAnsi="Arial" w:cs="Arial"/>
                <w:i/>
              </w:rPr>
            </w:pPr>
            <w:r w:rsidRPr="001449D7">
              <w:rPr>
                <w:rFonts w:ascii="Arial" w:hAnsi="Arial" w:cs="Arial"/>
                <w:i/>
              </w:rPr>
              <w:t>Self Control</w:t>
            </w:r>
          </w:p>
        </w:tc>
        <w:tc>
          <w:tcPr>
            <w:tcW w:w="1153" w:type="dxa"/>
            <w:tcBorders>
              <w:top w:val="nil"/>
              <w:left w:val="nil"/>
              <w:bottom w:val="single" w:sz="4" w:space="0" w:color="auto"/>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0,206</w:t>
            </w:r>
          </w:p>
        </w:tc>
        <w:tc>
          <w:tcPr>
            <w:tcW w:w="1252" w:type="dxa"/>
            <w:tcBorders>
              <w:top w:val="nil"/>
              <w:left w:val="nil"/>
              <w:bottom w:val="single" w:sz="4" w:space="0" w:color="auto"/>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0,054</w:t>
            </w:r>
          </w:p>
        </w:tc>
        <w:tc>
          <w:tcPr>
            <w:tcW w:w="1559" w:type="dxa"/>
            <w:tcBorders>
              <w:top w:val="nil"/>
              <w:left w:val="nil"/>
              <w:bottom w:val="single" w:sz="4" w:space="0" w:color="auto"/>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0,218</w:t>
            </w:r>
          </w:p>
        </w:tc>
        <w:tc>
          <w:tcPr>
            <w:tcW w:w="851" w:type="dxa"/>
            <w:tcBorders>
              <w:top w:val="nil"/>
              <w:left w:val="nil"/>
              <w:bottom w:val="single" w:sz="4" w:space="0" w:color="auto"/>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3,854</w:t>
            </w:r>
          </w:p>
        </w:tc>
        <w:tc>
          <w:tcPr>
            <w:tcW w:w="850" w:type="dxa"/>
            <w:tcBorders>
              <w:top w:val="nil"/>
              <w:left w:val="nil"/>
              <w:bottom w:val="single" w:sz="4" w:space="0" w:color="auto"/>
              <w:right w:val="nil"/>
            </w:tcBorders>
            <w:vAlign w:val="bottom"/>
          </w:tcPr>
          <w:p w:rsidR="002C6B71" w:rsidRPr="001449D7" w:rsidRDefault="002C6B71" w:rsidP="00D53B63">
            <w:pPr>
              <w:pStyle w:val="ListParagraph"/>
              <w:spacing w:line="276" w:lineRule="auto"/>
              <w:ind w:left="0"/>
              <w:jc w:val="right"/>
              <w:rPr>
                <w:rFonts w:ascii="Arial" w:hAnsi="Arial" w:cs="Arial"/>
              </w:rPr>
            </w:pPr>
            <w:r w:rsidRPr="001449D7">
              <w:rPr>
                <w:rFonts w:ascii="Arial" w:hAnsi="Arial" w:cs="Arial"/>
              </w:rPr>
              <w:t>0,000</w:t>
            </w:r>
          </w:p>
        </w:tc>
      </w:tr>
      <w:tr w:rsidR="002C6B71" w:rsidRPr="001449D7" w:rsidTr="00D53B63">
        <w:trPr>
          <w:jc w:val="center"/>
        </w:trPr>
        <w:tc>
          <w:tcPr>
            <w:tcW w:w="8500" w:type="dxa"/>
            <w:gridSpan w:val="7"/>
            <w:tcBorders>
              <w:left w:val="nil"/>
              <w:bottom w:val="nil"/>
              <w:right w:val="nil"/>
            </w:tcBorders>
          </w:tcPr>
          <w:p w:rsidR="002C6B71" w:rsidRPr="001449D7" w:rsidRDefault="002C6B71" w:rsidP="00D53B63">
            <w:pPr>
              <w:pStyle w:val="ListParagraph"/>
              <w:numPr>
                <w:ilvl w:val="0"/>
                <w:numId w:val="2"/>
              </w:numPr>
              <w:spacing w:line="276" w:lineRule="auto"/>
              <w:ind w:left="312" w:hanging="425"/>
              <w:rPr>
                <w:rFonts w:ascii="Arial" w:hAnsi="Arial" w:cs="Arial"/>
                <w:i/>
              </w:rPr>
            </w:pPr>
            <w:r w:rsidRPr="001449D7">
              <w:rPr>
                <w:rFonts w:ascii="Arial" w:hAnsi="Arial" w:cs="Arial"/>
                <w:i/>
              </w:rPr>
              <w:t xml:space="preserve">Dependent Variable: </w:t>
            </w:r>
            <w:r w:rsidRPr="001449D7">
              <w:rPr>
                <w:rFonts w:ascii="Arial" w:hAnsi="Arial" w:cs="Arial"/>
              </w:rPr>
              <w:t>PengelolaanKeuanganPribadi</w:t>
            </w:r>
          </w:p>
          <w:p w:rsidR="002C6B71" w:rsidRPr="001449D7" w:rsidRDefault="002C6B71" w:rsidP="00D53B63">
            <w:pPr>
              <w:spacing w:line="276" w:lineRule="auto"/>
              <w:ind w:left="-113"/>
              <w:rPr>
                <w:rFonts w:ascii="Arial" w:hAnsi="Arial" w:cs="Arial"/>
                <w:i/>
              </w:rPr>
            </w:pPr>
            <w:r>
              <w:rPr>
                <w:rFonts w:ascii="Arial" w:hAnsi="Arial" w:cs="Arial"/>
              </w:rPr>
              <w:t xml:space="preserve">Sumber: </w:t>
            </w:r>
            <w:r>
              <w:rPr>
                <w:rFonts w:ascii="Arial" w:hAnsi="Arial" w:cs="Arial"/>
                <w:i/>
              </w:rPr>
              <w:t>Output SPSS 25.0 for Windows</w:t>
            </w:r>
          </w:p>
        </w:tc>
      </w:tr>
    </w:tbl>
    <w:p w:rsidR="00132405" w:rsidRDefault="00132405" w:rsidP="000822D2">
      <w:pPr>
        <w:spacing w:after="0" w:line="240" w:lineRule="auto"/>
        <w:rPr>
          <w:rFonts w:ascii="Arial" w:hAnsi="Arial" w:cs="Arial"/>
          <w:color w:val="FF0000"/>
        </w:rPr>
      </w:pPr>
    </w:p>
    <w:p w:rsidR="00A37DB7" w:rsidRDefault="00A37DB7" w:rsidP="00A37DB7">
      <w:pPr>
        <w:spacing w:after="0" w:line="240" w:lineRule="auto"/>
        <w:rPr>
          <w:rFonts w:ascii="Arial" w:hAnsi="Arial" w:cs="Arial"/>
        </w:rPr>
        <w:sectPr w:rsidR="00A37DB7" w:rsidSect="002C6B71">
          <w:type w:val="continuous"/>
          <w:pgSz w:w="11906" w:h="16838" w:code="9"/>
          <w:pgMar w:top="1728" w:right="1152" w:bottom="1440" w:left="1440" w:header="706" w:footer="706" w:gutter="0"/>
          <w:cols w:space="720"/>
          <w:docGrid w:linePitch="360"/>
        </w:sectPr>
      </w:pPr>
    </w:p>
    <w:p w:rsidR="002C6B71" w:rsidRDefault="002C6B71" w:rsidP="00A37DB7">
      <w:pPr>
        <w:spacing w:after="0" w:line="240" w:lineRule="auto"/>
        <w:rPr>
          <w:rFonts w:ascii="Arial" w:hAnsi="Arial" w:cs="Arial"/>
        </w:rPr>
        <w:sectPr w:rsidR="002C6B71" w:rsidSect="00A37DB7">
          <w:type w:val="continuous"/>
          <w:pgSz w:w="11906" w:h="16838" w:code="9"/>
          <w:pgMar w:top="1728" w:right="1152" w:bottom="1440" w:left="1440" w:header="706" w:footer="706" w:gutter="0"/>
          <w:cols w:num="2" w:space="720"/>
          <w:docGrid w:linePitch="360"/>
        </w:sectPr>
      </w:pPr>
    </w:p>
    <w:p w:rsidR="002C6B71" w:rsidRDefault="002C6B71" w:rsidP="002C6B71">
      <w:pPr>
        <w:spacing w:after="0" w:line="240" w:lineRule="auto"/>
        <w:rPr>
          <w:rFonts w:ascii="Arial" w:hAnsi="Arial" w:cs="Arial"/>
        </w:rPr>
        <w:sectPr w:rsidR="002C6B71" w:rsidSect="002C6B71">
          <w:type w:val="continuous"/>
          <w:pgSz w:w="11906" w:h="16838" w:code="9"/>
          <w:pgMar w:top="1728" w:right="1152" w:bottom="1440" w:left="1440" w:header="706" w:footer="706" w:gutter="0"/>
          <w:cols w:num="2" w:space="720"/>
          <w:docGrid w:linePitch="360"/>
        </w:sectPr>
      </w:pPr>
    </w:p>
    <w:p w:rsidR="002C6B71" w:rsidRDefault="002C6B71" w:rsidP="008D5673">
      <w:pPr>
        <w:spacing w:after="0" w:line="240" w:lineRule="auto"/>
        <w:rPr>
          <w:rFonts w:ascii="Arial" w:hAnsi="Arial" w:cs="Arial"/>
        </w:rPr>
        <w:sectPr w:rsidR="002C6B71" w:rsidSect="002C6B71">
          <w:type w:val="continuous"/>
          <w:pgSz w:w="11906" w:h="16838" w:code="9"/>
          <w:pgMar w:top="1728" w:right="1152" w:bottom="1440" w:left="1440" w:header="706" w:footer="706" w:gutter="0"/>
          <w:cols w:num="2" w:space="720"/>
          <w:docGrid w:linePitch="360"/>
        </w:sectPr>
      </w:pPr>
    </w:p>
    <w:p w:rsidR="002C6B71" w:rsidRDefault="002C6B71" w:rsidP="002C6B71">
      <w:pPr>
        <w:spacing w:after="0" w:line="240" w:lineRule="auto"/>
        <w:rPr>
          <w:rFonts w:ascii="Arial" w:hAnsi="Arial" w:cs="Arial"/>
        </w:rPr>
        <w:sectPr w:rsidR="002C6B71" w:rsidSect="002C6B71">
          <w:type w:val="continuous"/>
          <w:pgSz w:w="11906" w:h="16838" w:code="9"/>
          <w:pgMar w:top="1728" w:right="1152" w:bottom="1440" w:left="1440" w:header="706" w:footer="706" w:gutter="0"/>
          <w:cols w:space="720"/>
          <w:docGrid w:linePitch="360"/>
        </w:sectPr>
      </w:pPr>
    </w:p>
    <w:p w:rsidR="008D5673" w:rsidRDefault="008D5673" w:rsidP="002C6B71">
      <w:pPr>
        <w:spacing w:after="0" w:line="240" w:lineRule="auto"/>
        <w:rPr>
          <w:rFonts w:ascii="Arial" w:hAnsi="Arial" w:cs="Arial"/>
        </w:rPr>
        <w:sectPr w:rsidR="008D5673" w:rsidSect="002C6B71">
          <w:type w:val="continuous"/>
          <w:pgSz w:w="11906" w:h="16838" w:code="9"/>
          <w:pgMar w:top="1728" w:right="1152" w:bottom="1440" w:left="1440" w:header="706" w:footer="706" w:gutter="0"/>
          <w:cols w:num="2" w:space="720"/>
          <w:docGrid w:linePitch="360"/>
        </w:sectPr>
      </w:pPr>
    </w:p>
    <w:p w:rsidR="008D5673" w:rsidRDefault="008D5673" w:rsidP="002C6B71">
      <w:pPr>
        <w:spacing w:after="0" w:line="240" w:lineRule="auto"/>
        <w:rPr>
          <w:rFonts w:ascii="Arial" w:hAnsi="Arial" w:cs="Arial"/>
        </w:rPr>
        <w:sectPr w:rsidR="008D5673" w:rsidSect="008D5673">
          <w:type w:val="continuous"/>
          <w:pgSz w:w="11906" w:h="16838" w:code="9"/>
          <w:pgMar w:top="1728" w:right="1152" w:bottom="1440" w:left="1440" w:header="706" w:footer="706" w:gutter="0"/>
          <w:cols w:space="720"/>
          <w:docGrid w:linePitch="360"/>
        </w:sectPr>
      </w:pPr>
    </w:p>
    <w:p w:rsidR="007B77D8" w:rsidRDefault="007B77D8" w:rsidP="001449D7">
      <w:pPr>
        <w:spacing w:after="0" w:line="240" w:lineRule="auto"/>
        <w:jc w:val="both"/>
        <w:rPr>
          <w:rFonts w:ascii="Arial" w:hAnsi="Arial" w:cs="Arial"/>
        </w:rPr>
        <w:sectPr w:rsidR="007B77D8" w:rsidSect="008D5673">
          <w:type w:val="continuous"/>
          <w:pgSz w:w="11906" w:h="16838" w:code="9"/>
          <w:pgMar w:top="1728" w:right="1152" w:bottom="1440" w:left="1440" w:header="706" w:footer="706" w:gutter="0"/>
          <w:cols w:num="2" w:space="720"/>
          <w:docGrid w:linePitch="360"/>
        </w:sectPr>
      </w:pPr>
    </w:p>
    <w:p w:rsidR="007B77D8" w:rsidRDefault="007B77D8" w:rsidP="001A6352">
      <w:pPr>
        <w:spacing w:after="0" w:line="240" w:lineRule="auto"/>
        <w:ind w:firstLine="720"/>
        <w:jc w:val="both"/>
        <w:rPr>
          <w:rFonts w:ascii="Arial" w:hAnsi="Arial" w:cs="Arial"/>
        </w:rPr>
      </w:pPr>
      <w:r>
        <w:rPr>
          <w:rFonts w:ascii="Arial" w:hAnsi="Arial" w:cs="Arial"/>
        </w:rPr>
        <w:lastRenderedPageBreak/>
        <w:t>Berdasarkan data yang tercantumdalamtabel</w:t>
      </w:r>
      <w:r w:rsidR="00D53B63">
        <w:rPr>
          <w:rFonts w:ascii="Arial" w:hAnsi="Arial" w:cs="Arial"/>
        </w:rPr>
        <w:t>2</w:t>
      </w:r>
      <w:r>
        <w:rPr>
          <w:rFonts w:ascii="Arial" w:hAnsi="Arial" w:cs="Arial"/>
        </w:rPr>
        <w:t>, dapatdimasukkankedalampersamaan</w:t>
      </w:r>
      <w:r w:rsidR="001A6352" w:rsidRPr="001A6352">
        <w:rPr>
          <w:rFonts w:ascii="Arial" w:hAnsi="Arial" w:cs="Arial"/>
          <w:color w:val="FFFFFF" w:themeColor="background1"/>
        </w:rPr>
        <w:t>a</w:t>
      </w:r>
      <w:r>
        <w:rPr>
          <w:rFonts w:ascii="Arial" w:hAnsi="Arial" w:cs="Arial"/>
        </w:rPr>
        <w:t>regresi linear berganda</w:t>
      </w:r>
      <w:r w:rsidR="001A6352" w:rsidRPr="001A6352">
        <w:rPr>
          <w:rFonts w:ascii="Arial" w:hAnsi="Arial" w:cs="Arial"/>
          <w:color w:val="FFFFFF" w:themeColor="background1"/>
        </w:rPr>
        <w:t>i</w:t>
      </w:r>
      <w:r>
        <w:rPr>
          <w:rFonts w:ascii="Arial" w:hAnsi="Arial" w:cs="Arial"/>
        </w:rPr>
        <w:t>s</w:t>
      </w:r>
      <w:r w:rsidR="004267F7">
        <w:rPr>
          <w:rFonts w:ascii="Arial" w:hAnsi="Arial" w:cs="Arial"/>
        </w:rPr>
        <w:t>eperti</w:t>
      </w:r>
      <w:r>
        <w:rPr>
          <w:rFonts w:ascii="Arial" w:hAnsi="Arial" w:cs="Arial"/>
        </w:rPr>
        <w:t>berikut.</w:t>
      </w:r>
    </w:p>
    <w:p w:rsidR="007B77D8" w:rsidRDefault="007B77D8" w:rsidP="001449D7">
      <w:pPr>
        <w:spacing w:after="0" w:line="240" w:lineRule="auto"/>
        <w:jc w:val="both"/>
        <w:rPr>
          <w:rFonts w:ascii="Arial" w:hAnsi="Arial" w:cs="Arial"/>
        </w:rPr>
      </w:pPr>
    </w:p>
    <w:p w:rsidR="007B77D8" w:rsidRPr="001B5E03" w:rsidRDefault="007B77D8" w:rsidP="007B77D8">
      <w:pPr>
        <w:pStyle w:val="ListParagraph"/>
        <w:spacing w:line="240" w:lineRule="auto"/>
        <w:ind w:left="0"/>
        <w:jc w:val="both"/>
        <w:rPr>
          <w:rFonts w:ascii="Times New Roman" w:hAnsi="Times New Roman" w:cs="Times New Roman"/>
          <w:sz w:val="24"/>
          <w:szCs w:val="24"/>
        </w:rPr>
      </w:pPr>
      <w:r w:rsidRPr="001B5E03">
        <w:rPr>
          <w:rFonts w:ascii="Times New Roman" w:hAnsi="Times New Roman" w:cs="Times New Roman"/>
          <w:sz w:val="24"/>
          <w:szCs w:val="24"/>
        </w:rPr>
        <w:t>Y= α+ β</w:t>
      </w:r>
      <w:r w:rsidRPr="001B5E03">
        <w:rPr>
          <w:rFonts w:ascii="Times New Roman" w:hAnsi="Times New Roman" w:cs="Times New Roman"/>
          <w:sz w:val="24"/>
          <w:szCs w:val="24"/>
          <w:vertAlign w:val="subscript"/>
        </w:rPr>
        <w:t>1</w:t>
      </w:r>
      <w:r w:rsidRPr="001B5E03">
        <w:rPr>
          <w:rFonts w:ascii="Times New Roman" w:hAnsi="Times New Roman" w:cs="Times New Roman"/>
          <w:sz w:val="24"/>
          <w:szCs w:val="24"/>
        </w:rPr>
        <w:t>X</w:t>
      </w:r>
      <w:r w:rsidRPr="001B5E03">
        <w:rPr>
          <w:rFonts w:ascii="Times New Roman" w:hAnsi="Times New Roman" w:cs="Times New Roman"/>
          <w:sz w:val="24"/>
          <w:szCs w:val="24"/>
          <w:vertAlign w:val="subscript"/>
        </w:rPr>
        <w:t>1</w:t>
      </w:r>
      <w:r w:rsidRPr="001B5E03">
        <w:rPr>
          <w:rFonts w:ascii="Times New Roman" w:hAnsi="Times New Roman" w:cs="Times New Roman"/>
          <w:sz w:val="24"/>
          <w:szCs w:val="24"/>
        </w:rPr>
        <w:t>+ β</w:t>
      </w:r>
      <w:r w:rsidRPr="001B5E03">
        <w:rPr>
          <w:rFonts w:ascii="Times New Roman" w:hAnsi="Times New Roman" w:cs="Times New Roman"/>
          <w:sz w:val="24"/>
          <w:szCs w:val="24"/>
          <w:vertAlign w:val="subscript"/>
        </w:rPr>
        <w:t>2</w:t>
      </w:r>
      <w:r w:rsidRPr="001B5E03">
        <w:rPr>
          <w:rFonts w:ascii="Times New Roman" w:hAnsi="Times New Roman" w:cs="Times New Roman"/>
          <w:sz w:val="24"/>
          <w:szCs w:val="24"/>
        </w:rPr>
        <w:t>X</w:t>
      </w:r>
      <w:r w:rsidRPr="001B5E03">
        <w:rPr>
          <w:rFonts w:ascii="Times New Roman" w:hAnsi="Times New Roman" w:cs="Times New Roman"/>
          <w:sz w:val="24"/>
          <w:szCs w:val="24"/>
          <w:vertAlign w:val="subscript"/>
        </w:rPr>
        <w:t xml:space="preserve">2 </w:t>
      </w:r>
      <w:r w:rsidRPr="001B5E03">
        <w:rPr>
          <w:rFonts w:ascii="Times New Roman" w:hAnsi="Times New Roman" w:cs="Times New Roman"/>
          <w:sz w:val="24"/>
          <w:szCs w:val="24"/>
        </w:rPr>
        <w:t>+ β</w:t>
      </w:r>
      <w:r w:rsidRPr="001B5E03">
        <w:rPr>
          <w:rFonts w:ascii="Times New Roman" w:hAnsi="Times New Roman" w:cs="Times New Roman"/>
          <w:sz w:val="24"/>
          <w:szCs w:val="24"/>
          <w:vertAlign w:val="subscript"/>
        </w:rPr>
        <w:t>3</w:t>
      </w:r>
      <w:r w:rsidRPr="001B5E03">
        <w:rPr>
          <w:rFonts w:ascii="Times New Roman" w:hAnsi="Times New Roman" w:cs="Times New Roman"/>
          <w:sz w:val="24"/>
          <w:szCs w:val="24"/>
        </w:rPr>
        <w:t>X</w:t>
      </w:r>
      <w:r w:rsidRPr="001B5E03">
        <w:rPr>
          <w:rFonts w:ascii="Times New Roman" w:hAnsi="Times New Roman" w:cs="Times New Roman"/>
          <w:sz w:val="24"/>
          <w:szCs w:val="24"/>
          <w:vertAlign w:val="subscript"/>
        </w:rPr>
        <w:t>3</w:t>
      </w:r>
      <w:r w:rsidRPr="001B5E03">
        <w:rPr>
          <w:rFonts w:ascii="Times New Roman" w:hAnsi="Times New Roman" w:cs="Times New Roman"/>
          <w:sz w:val="24"/>
          <w:szCs w:val="24"/>
        </w:rPr>
        <w:t xml:space="preserve">+ </w:t>
      </w:r>
      <w:r w:rsidRPr="001B5E03">
        <w:rPr>
          <w:rFonts w:ascii="Times New Roman" w:hAnsi="Times New Roman" w:cs="Times New Roman"/>
          <w:i/>
          <w:sz w:val="24"/>
          <w:szCs w:val="24"/>
        </w:rPr>
        <w:t>e</w:t>
      </w:r>
    </w:p>
    <w:p w:rsidR="007B77D8" w:rsidRPr="007B77D8" w:rsidRDefault="007B77D8" w:rsidP="007B77D8">
      <w:pPr>
        <w:pStyle w:val="ListParagraph"/>
        <w:spacing w:line="240" w:lineRule="auto"/>
        <w:ind w:left="0"/>
        <w:jc w:val="both"/>
        <w:rPr>
          <w:rFonts w:ascii="Times New Roman" w:hAnsi="Times New Roman" w:cs="Times New Roman"/>
          <w:sz w:val="24"/>
          <w:szCs w:val="24"/>
        </w:rPr>
      </w:pPr>
      <w:r w:rsidRPr="001B5E03">
        <w:rPr>
          <w:rFonts w:ascii="Times New Roman" w:hAnsi="Times New Roman" w:cs="Times New Roman"/>
          <w:sz w:val="24"/>
          <w:szCs w:val="24"/>
        </w:rPr>
        <w:t>Y= 2,639 + 0,273X</w:t>
      </w:r>
      <w:r w:rsidRPr="001B5E03">
        <w:rPr>
          <w:rFonts w:ascii="Times New Roman" w:hAnsi="Times New Roman" w:cs="Times New Roman"/>
          <w:sz w:val="24"/>
          <w:szCs w:val="24"/>
          <w:vertAlign w:val="subscript"/>
        </w:rPr>
        <w:t xml:space="preserve">1 </w:t>
      </w:r>
      <w:r w:rsidRPr="001B5E03">
        <w:rPr>
          <w:rFonts w:ascii="Times New Roman" w:hAnsi="Times New Roman" w:cs="Times New Roman"/>
          <w:sz w:val="24"/>
          <w:szCs w:val="24"/>
        </w:rPr>
        <w:t>+ 0.908X</w:t>
      </w:r>
      <w:r w:rsidRPr="001B5E03">
        <w:rPr>
          <w:rFonts w:ascii="Times New Roman" w:hAnsi="Times New Roman" w:cs="Times New Roman"/>
          <w:sz w:val="24"/>
          <w:szCs w:val="24"/>
          <w:vertAlign w:val="subscript"/>
        </w:rPr>
        <w:t xml:space="preserve">2 </w:t>
      </w:r>
      <w:r w:rsidRPr="001B5E03">
        <w:rPr>
          <w:rFonts w:ascii="Times New Roman" w:hAnsi="Times New Roman" w:cs="Times New Roman"/>
          <w:sz w:val="24"/>
          <w:szCs w:val="24"/>
        </w:rPr>
        <w:t>+ 0,206X</w:t>
      </w:r>
      <w:r w:rsidRPr="001B5E03">
        <w:rPr>
          <w:rFonts w:ascii="Times New Roman" w:hAnsi="Times New Roman" w:cs="Times New Roman"/>
          <w:sz w:val="24"/>
          <w:szCs w:val="24"/>
          <w:vertAlign w:val="subscript"/>
        </w:rPr>
        <w:t xml:space="preserve">3 </w:t>
      </w:r>
      <w:r w:rsidRPr="001B5E03">
        <w:rPr>
          <w:rFonts w:ascii="Times New Roman" w:hAnsi="Times New Roman" w:cs="Times New Roman"/>
          <w:sz w:val="24"/>
          <w:szCs w:val="24"/>
        </w:rPr>
        <w:t xml:space="preserve">+ </w:t>
      </w:r>
      <w:r w:rsidRPr="001B5E03">
        <w:rPr>
          <w:rFonts w:ascii="Times New Roman" w:hAnsi="Times New Roman" w:cs="Times New Roman"/>
          <w:i/>
          <w:sz w:val="24"/>
          <w:szCs w:val="24"/>
        </w:rPr>
        <w:t xml:space="preserve">e </w:t>
      </w:r>
    </w:p>
    <w:p w:rsidR="004C4C0B" w:rsidRDefault="007B77D8" w:rsidP="007A3AB5">
      <w:pPr>
        <w:spacing w:after="0" w:line="240" w:lineRule="auto"/>
        <w:ind w:firstLine="720"/>
        <w:jc w:val="both"/>
        <w:rPr>
          <w:rFonts w:ascii="Arial" w:hAnsi="Arial" w:cs="Arial"/>
        </w:rPr>
      </w:pPr>
      <w:r>
        <w:rPr>
          <w:rFonts w:ascii="Arial" w:hAnsi="Arial" w:cs="Arial"/>
        </w:rPr>
        <w:t>Dari  persamaantersebutdiketahuibahwanilaikonstanta 2,639 menunjukkanjikasemuavariabel independent bernilaikonstan, makavariabelpengelolaankeuanganpribadi (Y) mem</w:t>
      </w:r>
      <w:r w:rsidR="004267F7">
        <w:rPr>
          <w:rFonts w:ascii="Arial" w:hAnsi="Arial" w:cs="Arial"/>
        </w:rPr>
        <w:t>punyai</w:t>
      </w:r>
      <w:r>
        <w:rPr>
          <w:rFonts w:ascii="Arial" w:hAnsi="Arial" w:cs="Arial"/>
        </w:rPr>
        <w:t>nilai 2,639 satuan. Variabelkemampuanakademis (X</w:t>
      </w:r>
      <w:r>
        <w:rPr>
          <w:rFonts w:ascii="Arial" w:hAnsi="Arial" w:cs="Arial"/>
          <w:vertAlign w:val="subscript"/>
        </w:rPr>
        <w:t>1</w:t>
      </w:r>
      <w:r>
        <w:rPr>
          <w:rFonts w:ascii="Arial" w:hAnsi="Arial" w:cs="Arial"/>
        </w:rPr>
        <w:t xml:space="preserve">) mempunyaikoefisienregresisenilai 0,273. </w:t>
      </w:r>
      <w:r w:rsidR="001A6352">
        <w:rPr>
          <w:rFonts w:ascii="Arial" w:hAnsi="Arial" w:cs="Arial"/>
        </w:rPr>
        <w:t>Angkaini</w:t>
      </w:r>
      <w:r w:rsidR="00154B57">
        <w:rPr>
          <w:rFonts w:ascii="Arial" w:hAnsi="Arial" w:cs="Arial"/>
        </w:rPr>
        <w:t>menerangkan</w:t>
      </w:r>
      <w:r>
        <w:rPr>
          <w:rFonts w:ascii="Arial" w:hAnsi="Arial" w:cs="Arial"/>
        </w:rPr>
        <w:t>bahwa</w:t>
      </w:r>
      <w:r w:rsidR="001A6352">
        <w:rPr>
          <w:rFonts w:ascii="Arial" w:hAnsi="Arial" w:cs="Arial"/>
        </w:rPr>
        <w:t>adannya</w:t>
      </w:r>
      <w:r w:rsidR="00154B57">
        <w:rPr>
          <w:rFonts w:ascii="Arial" w:hAnsi="Arial" w:cs="Arial"/>
        </w:rPr>
        <w:t>penambahan</w:t>
      </w:r>
      <w:r>
        <w:rPr>
          <w:rFonts w:ascii="Arial" w:hAnsi="Arial" w:cs="Arial"/>
        </w:rPr>
        <w:t xml:space="preserve"> 1 satuan pada kemampuanakademis</w:t>
      </w:r>
      <w:r w:rsidR="001A6352">
        <w:rPr>
          <w:rFonts w:ascii="Arial" w:hAnsi="Arial" w:cs="Arial"/>
        </w:rPr>
        <w:t>bisa</w:t>
      </w:r>
      <w:r>
        <w:rPr>
          <w:rFonts w:ascii="Arial" w:hAnsi="Arial" w:cs="Arial"/>
        </w:rPr>
        <w:t xml:space="preserve">meningkatkanpengelolaankeuanganpribadisebesar 0,273 </w:t>
      </w:r>
      <w:r>
        <w:rPr>
          <w:rFonts w:ascii="Arial" w:hAnsi="Arial" w:cs="Arial"/>
        </w:rPr>
        <w:lastRenderedPageBreak/>
        <w:t>satuandengan</w:t>
      </w:r>
      <w:r w:rsidR="00154B57">
        <w:rPr>
          <w:rFonts w:ascii="Arial" w:hAnsi="Arial" w:cs="Arial"/>
        </w:rPr>
        <w:t>anggapan</w:t>
      </w:r>
      <w:r>
        <w:rPr>
          <w:rFonts w:ascii="Arial" w:hAnsi="Arial" w:cs="Arial"/>
        </w:rPr>
        <w:t xml:space="preserve">variabel independent yang lainnyatetap.  </w:t>
      </w:r>
    </w:p>
    <w:p w:rsidR="004C4C0B" w:rsidRDefault="007B77D8" w:rsidP="004C4C0B">
      <w:pPr>
        <w:spacing w:after="0" w:line="240" w:lineRule="auto"/>
        <w:ind w:firstLine="720"/>
        <w:jc w:val="both"/>
        <w:rPr>
          <w:rFonts w:ascii="Arial" w:hAnsi="Arial" w:cs="Arial"/>
        </w:rPr>
      </w:pPr>
      <w:r>
        <w:rPr>
          <w:rFonts w:ascii="Arial" w:hAnsi="Arial" w:cs="Arial"/>
        </w:rPr>
        <w:t>Literasikeuangan (X</w:t>
      </w:r>
      <w:r>
        <w:rPr>
          <w:rFonts w:ascii="Arial" w:hAnsi="Arial" w:cs="Arial"/>
          <w:vertAlign w:val="subscript"/>
        </w:rPr>
        <w:t>2</w:t>
      </w:r>
      <w:r>
        <w:rPr>
          <w:rFonts w:ascii="Arial" w:hAnsi="Arial" w:cs="Arial"/>
        </w:rPr>
        <w:t>) mempunyaikoefisienregresisenilai 0,908. Hal inime</w:t>
      </w:r>
      <w:r w:rsidR="00154B57">
        <w:rPr>
          <w:rFonts w:ascii="Arial" w:hAnsi="Arial" w:cs="Arial"/>
        </w:rPr>
        <w:t>nerangkan</w:t>
      </w:r>
      <w:r>
        <w:rPr>
          <w:rFonts w:ascii="Arial" w:hAnsi="Arial" w:cs="Arial"/>
        </w:rPr>
        <w:t>bahwa</w:t>
      </w:r>
      <w:r w:rsidR="001A6352">
        <w:rPr>
          <w:rFonts w:ascii="Arial" w:hAnsi="Arial" w:cs="Arial"/>
        </w:rPr>
        <w:t>adanya</w:t>
      </w:r>
      <w:r w:rsidR="00154B57">
        <w:rPr>
          <w:rFonts w:ascii="Arial" w:hAnsi="Arial" w:cs="Arial"/>
        </w:rPr>
        <w:t>penambahan</w:t>
      </w:r>
      <w:r>
        <w:rPr>
          <w:rFonts w:ascii="Arial" w:hAnsi="Arial" w:cs="Arial"/>
        </w:rPr>
        <w:t xml:space="preserve"> 1 satuanliterasikeuangan</w:t>
      </w:r>
      <w:r w:rsidR="001A6352">
        <w:rPr>
          <w:rFonts w:ascii="Arial" w:hAnsi="Arial" w:cs="Arial"/>
        </w:rPr>
        <w:t>bisa</w:t>
      </w:r>
      <w:r w:rsidR="004C4C0B">
        <w:rPr>
          <w:rFonts w:ascii="Arial" w:hAnsi="Arial" w:cs="Arial"/>
        </w:rPr>
        <w:t>meningkatkanpengelolaankeuanganprbadi sebesar</w:t>
      </w:r>
      <w:r w:rsidR="001A6352" w:rsidRPr="001A6352">
        <w:rPr>
          <w:rFonts w:ascii="Arial" w:hAnsi="Arial" w:cs="Arial"/>
          <w:color w:val="FFFFFF" w:themeColor="background1"/>
        </w:rPr>
        <w:t>a</w:t>
      </w:r>
      <w:r w:rsidR="004C4C0B">
        <w:rPr>
          <w:rFonts w:ascii="Arial" w:hAnsi="Arial" w:cs="Arial"/>
        </w:rPr>
        <w:t>0,908 satuandengan</w:t>
      </w:r>
      <w:r w:rsidR="00154B57">
        <w:rPr>
          <w:rFonts w:ascii="Arial" w:hAnsi="Arial" w:cs="Arial"/>
        </w:rPr>
        <w:t>anggapan</w:t>
      </w:r>
      <w:r w:rsidR="004C4C0B">
        <w:rPr>
          <w:rFonts w:ascii="Arial" w:hAnsi="Arial" w:cs="Arial"/>
        </w:rPr>
        <w:t xml:space="preserve">variabel independent yang lainnyatetap.  </w:t>
      </w:r>
    </w:p>
    <w:p w:rsidR="00233401" w:rsidRDefault="004C4C0B" w:rsidP="00233401">
      <w:pPr>
        <w:spacing w:after="0" w:line="240" w:lineRule="auto"/>
        <w:ind w:firstLine="720"/>
        <w:jc w:val="both"/>
        <w:rPr>
          <w:rFonts w:ascii="Arial" w:hAnsi="Arial" w:cs="Arial"/>
        </w:rPr>
      </w:pPr>
      <w:r>
        <w:rPr>
          <w:rFonts w:ascii="Arial" w:hAnsi="Arial" w:cs="Arial"/>
          <w:i/>
        </w:rPr>
        <w:t>Self control</w:t>
      </w:r>
      <w:r>
        <w:rPr>
          <w:rFonts w:ascii="Arial" w:hAnsi="Arial" w:cs="Arial"/>
        </w:rPr>
        <w:t xml:space="preserve"> (X</w:t>
      </w:r>
      <w:r>
        <w:rPr>
          <w:rFonts w:ascii="Arial" w:hAnsi="Arial" w:cs="Arial"/>
          <w:vertAlign w:val="subscript"/>
        </w:rPr>
        <w:t>3</w:t>
      </w:r>
      <w:r>
        <w:rPr>
          <w:rFonts w:ascii="Arial" w:hAnsi="Arial" w:cs="Arial"/>
        </w:rPr>
        <w:t>) mempunyaikoefisienregresisenilai 0,206. Hal ini</w:t>
      </w:r>
      <w:r w:rsidR="00154B57">
        <w:rPr>
          <w:rFonts w:ascii="Arial" w:hAnsi="Arial" w:cs="Arial"/>
        </w:rPr>
        <w:t>menerangkan</w:t>
      </w:r>
      <w:r>
        <w:rPr>
          <w:rFonts w:ascii="Arial" w:hAnsi="Arial" w:cs="Arial"/>
        </w:rPr>
        <w:t>bahwa</w:t>
      </w:r>
      <w:r w:rsidR="001A6352">
        <w:rPr>
          <w:rFonts w:ascii="Arial" w:hAnsi="Arial" w:cs="Arial"/>
        </w:rPr>
        <w:t>adanya</w:t>
      </w:r>
      <w:r w:rsidR="00154B57">
        <w:rPr>
          <w:rFonts w:ascii="Arial" w:hAnsi="Arial" w:cs="Arial"/>
        </w:rPr>
        <w:t>penambahan</w:t>
      </w:r>
      <w:r>
        <w:rPr>
          <w:rFonts w:ascii="Arial" w:hAnsi="Arial" w:cs="Arial"/>
        </w:rPr>
        <w:t xml:space="preserve"> 1 satuan</w:t>
      </w:r>
      <w:r>
        <w:rPr>
          <w:rFonts w:ascii="Arial" w:hAnsi="Arial" w:cs="Arial"/>
          <w:i/>
        </w:rPr>
        <w:t>self control</w:t>
      </w:r>
      <w:r w:rsidR="001A6352">
        <w:rPr>
          <w:rFonts w:ascii="Arial" w:hAnsi="Arial" w:cs="Arial"/>
        </w:rPr>
        <w:t>bisa</w:t>
      </w:r>
      <w:r>
        <w:rPr>
          <w:rFonts w:ascii="Arial" w:hAnsi="Arial" w:cs="Arial"/>
        </w:rPr>
        <w:t>meningkatkanpengelolaankeuanganpribadisebesar 0,206dengan</w:t>
      </w:r>
      <w:r w:rsidR="007C2FF1">
        <w:rPr>
          <w:rFonts w:ascii="Arial" w:hAnsi="Arial" w:cs="Arial"/>
        </w:rPr>
        <w:t>anggapan</w:t>
      </w:r>
      <w:r>
        <w:rPr>
          <w:rFonts w:ascii="Arial" w:hAnsi="Arial" w:cs="Arial"/>
        </w:rPr>
        <w:t xml:space="preserve">variabel independent yang lainnyatetap. </w:t>
      </w:r>
    </w:p>
    <w:p w:rsidR="00233401" w:rsidRDefault="00233401" w:rsidP="00233401">
      <w:pPr>
        <w:spacing w:after="0" w:line="240" w:lineRule="auto"/>
        <w:ind w:firstLine="720"/>
        <w:jc w:val="both"/>
        <w:rPr>
          <w:rFonts w:ascii="Arial" w:hAnsi="Arial" w:cs="Arial"/>
        </w:rPr>
      </w:pPr>
      <w:r>
        <w:rPr>
          <w:rFonts w:ascii="Arial" w:hAnsi="Arial" w:cs="Arial"/>
        </w:rPr>
        <w:t>Selanjutnyaadalahpengujianhipotesis</w:t>
      </w:r>
      <w:r w:rsidR="001A6352">
        <w:rPr>
          <w:rFonts w:ascii="Arial" w:hAnsi="Arial" w:cs="Arial"/>
        </w:rPr>
        <w:t>agardiketahuinya</w:t>
      </w:r>
      <w:r>
        <w:rPr>
          <w:rFonts w:ascii="Arial" w:hAnsi="Arial" w:cs="Arial"/>
        </w:rPr>
        <w:t>pengaruhvariabelindepen</w:t>
      </w:r>
      <w:r>
        <w:rPr>
          <w:rFonts w:ascii="Arial" w:hAnsi="Arial" w:cs="Arial"/>
        </w:rPr>
        <w:lastRenderedPageBreak/>
        <w:t>denterhadapvariabeldependen. Uji</w:t>
      </w:r>
      <w:r w:rsidR="007C2FF1" w:rsidRPr="007C2FF1">
        <w:rPr>
          <w:rFonts w:ascii="Arial" w:hAnsi="Arial" w:cs="Arial"/>
          <w:color w:val="FFFFFF" w:themeColor="background1"/>
        </w:rPr>
        <w:t>a</w:t>
      </w:r>
      <w:r>
        <w:rPr>
          <w:rFonts w:ascii="Arial" w:hAnsi="Arial" w:cs="Arial"/>
        </w:rPr>
        <w:t>hipotesis yang pertama, yaitukoefisiendeterminasi yang menjelaskanbesar</w:t>
      </w:r>
      <w:r w:rsidR="001A6352">
        <w:rPr>
          <w:rFonts w:ascii="Arial" w:hAnsi="Arial" w:cs="Arial"/>
        </w:rPr>
        <w:t>nya</w:t>
      </w:r>
      <w:r>
        <w:rPr>
          <w:rFonts w:ascii="Arial" w:hAnsi="Arial" w:cs="Arial"/>
        </w:rPr>
        <w:t>pengaruhvariabel independent (X) terhadapvariabel</w:t>
      </w:r>
      <w:r w:rsidR="001A6352">
        <w:rPr>
          <w:rFonts w:ascii="Arial" w:hAnsi="Arial" w:cs="Arial"/>
        </w:rPr>
        <w:t>aa</w:t>
      </w:r>
      <w:r w:rsidR="001A6352" w:rsidRPr="001A6352">
        <w:rPr>
          <w:rFonts w:ascii="Arial" w:hAnsi="Arial" w:cs="Arial"/>
          <w:color w:val="FFFFFF" w:themeColor="background1"/>
        </w:rPr>
        <w:t>a</w:t>
      </w:r>
      <w:r>
        <w:rPr>
          <w:rFonts w:ascii="Arial" w:hAnsi="Arial" w:cs="Arial"/>
        </w:rPr>
        <w:t>dependen (Y).</w:t>
      </w:r>
      <w:r w:rsidR="00280F79">
        <w:rPr>
          <w:rFonts w:ascii="Arial" w:hAnsi="Arial" w:cs="Arial"/>
        </w:rPr>
        <w:t>Nilai  koefisiendeterminasi</w:t>
      </w:r>
      <w:r w:rsidR="007C2FF1">
        <w:rPr>
          <w:rFonts w:ascii="Arial" w:hAnsi="Arial" w:cs="Arial"/>
        </w:rPr>
        <w:t>bisa</w:t>
      </w:r>
      <w:r w:rsidR="00280F79">
        <w:rPr>
          <w:rFonts w:ascii="Arial" w:hAnsi="Arial" w:cs="Arial"/>
        </w:rPr>
        <w:t>dilihat</w:t>
      </w:r>
      <w:r w:rsidR="00280F79">
        <w:rPr>
          <w:rFonts w:ascii="Arial" w:hAnsi="Arial" w:cs="Arial"/>
          <w:i/>
        </w:rPr>
        <w:t xml:space="preserve">Adjusted R </w:t>
      </w:r>
      <w:r w:rsidR="00280F79">
        <w:rPr>
          <w:rFonts w:ascii="Arial" w:hAnsi="Arial" w:cs="Arial"/>
          <w:i/>
        </w:rPr>
        <w:lastRenderedPageBreak/>
        <w:t xml:space="preserve">Square. </w:t>
      </w:r>
      <w:r w:rsidR="00457E7F">
        <w:rPr>
          <w:rFonts w:ascii="Arial" w:hAnsi="Arial" w:cs="Arial"/>
        </w:rPr>
        <w:t xml:space="preserve">Apabilanilaiyang ditunjukkan pada </w:t>
      </w:r>
      <w:r w:rsidR="00457E7F">
        <w:rPr>
          <w:rFonts w:ascii="Arial" w:hAnsi="Arial" w:cs="Arial"/>
          <w:i/>
        </w:rPr>
        <w:t xml:space="preserve">Adjusted R Square </w:t>
      </w:r>
      <w:r w:rsidR="00457E7F">
        <w:rPr>
          <w:rFonts w:ascii="Arial" w:hAnsi="Arial" w:cs="Arial"/>
        </w:rPr>
        <w:t>terbilangkecilartinyavariabel independent memilikikemampuansangatterbatassaatmenjelaskan</w:t>
      </w:r>
      <w:r w:rsidR="007C2FF1" w:rsidRPr="007C2FF1">
        <w:rPr>
          <w:rFonts w:ascii="Arial" w:hAnsi="Arial" w:cs="Arial"/>
          <w:color w:val="FFFFFF" w:themeColor="background1"/>
        </w:rPr>
        <w:t>a</w:t>
      </w:r>
      <w:r w:rsidR="00457E7F">
        <w:rPr>
          <w:rFonts w:ascii="Arial" w:hAnsi="Arial" w:cs="Arial"/>
        </w:rPr>
        <w:t>variabeldependennya. Hasil koefisien</w:t>
      </w:r>
      <w:r w:rsidR="007C2FF1" w:rsidRPr="007C2FF1">
        <w:rPr>
          <w:rFonts w:ascii="Arial" w:hAnsi="Arial" w:cs="Arial"/>
          <w:color w:val="FFFFFF" w:themeColor="background1"/>
        </w:rPr>
        <w:t>a</w:t>
      </w:r>
      <w:r w:rsidR="00457E7F">
        <w:rPr>
          <w:rFonts w:ascii="Arial" w:hAnsi="Arial" w:cs="Arial"/>
        </w:rPr>
        <w:t>determinasidalam</w:t>
      </w:r>
      <w:r w:rsidR="001A6352" w:rsidRPr="001A6352">
        <w:rPr>
          <w:rFonts w:ascii="Arial" w:hAnsi="Arial" w:cs="Arial"/>
          <w:color w:val="FFFFFF" w:themeColor="background1"/>
        </w:rPr>
        <w:t>a</w:t>
      </w:r>
      <w:r w:rsidR="00457E7F">
        <w:rPr>
          <w:rFonts w:ascii="Arial" w:hAnsi="Arial" w:cs="Arial"/>
        </w:rPr>
        <w:t>penelitianini</w:t>
      </w:r>
      <w:r w:rsidR="007C2FF1">
        <w:rPr>
          <w:rFonts w:ascii="Arial" w:hAnsi="Arial" w:cs="Arial"/>
        </w:rPr>
        <w:t>bisa</w:t>
      </w:r>
      <w:r w:rsidR="00457E7F">
        <w:rPr>
          <w:rFonts w:ascii="Arial" w:hAnsi="Arial" w:cs="Arial"/>
        </w:rPr>
        <w:t>disajikan pada tabel</w:t>
      </w:r>
      <w:r w:rsidR="00F02023">
        <w:rPr>
          <w:rFonts w:ascii="Arial" w:hAnsi="Arial" w:cs="Arial"/>
        </w:rPr>
        <w:t>3</w:t>
      </w:r>
      <w:r w:rsidR="00457E7F">
        <w:rPr>
          <w:rFonts w:ascii="Arial" w:hAnsi="Arial" w:cs="Arial"/>
        </w:rPr>
        <w:t xml:space="preserve">. </w:t>
      </w:r>
    </w:p>
    <w:p w:rsidR="00457E7F" w:rsidRDefault="00457E7F" w:rsidP="00233401">
      <w:pPr>
        <w:spacing w:after="0" w:line="240" w:lineRule="auto"/>
        <w:ind w:firstLine="720"/>
        <w:jc w:val="both"/>
        <w:rPr>
          <w:rFonts w:ascii="Arial" w:hAnsi="Arial" w:cs="Arial"/>
        </w:rPr>
        <w:sectPr w:rsidR="00457E7F" w:rsidSect="007B77D8">
          <w:type w:val="continuous"/>
          <w:pgSz w:w="11906" w:h="16838" w:code="9"/>
          <w:pgMar w:top="1728" w:right="1152" w:bottom="1440" w:left="1440" w:header="706" w:footer="706" w:gutter="0"/>
          <w:cols w:num="2" w:space="720"/>
          <w:docGrid w:linePitch="360"/>
        </w:sectPr>
      </w:pPr>
    </w:p>
    <w:p w:rsidR="00457E7F" w:rsidRDefault="00457E7F" w:rsidP="00457E7F">
      <w:pPr>
        <w:spacing w:after="0" w:line="240" w:lineRule="auto"/>
        <w:ind w:firstLine="720"/>
        <w:jc w:val="center"/>
        <w:rPr>
          <w:rFonts w:ascii="Arial" w:hAnsi="Arial" w:cs="Arial"/>
        </w:rPr>
      </w:pPr>
    </w:p>
    <w:p w:rsidR="00457E7F" w:rsidRDefault="00457E7F" w:rsidP="00457E7F">
      <w:pPr>
        <w:spacing w:after="0" w:line="240" w:lineRule="auto"/>
        <w:ind w:firstLine="720"/>
        <w:jc w:val="center"/>
        <w:rPr>
          <w:rFonts w:ascii="Arial" w:hAnsi="Arial" w:cs="Arial"/>
        </w:rPr>
      </w:pPr>
      <w:r>
        <w:rPr>
          <w:rFonts w:ascii="Arial" w:hAnsi="Arial" w:cs="Arial"/>
        </w:rPr>
        <w:t>Tabel</w:t>
      </w:r>
      <w:r w:rsidR="002C6B71">
        <w:rPr>
          <w:rFonts w:ascii="Arial" w:hAnsi="Arial" w:cs="Arial"/>
        </w:rPr>
        <w:t>3</w:t>
      </w:r>
      <w:r>
        <w:rPr>
          <w:rFonts w:ascii="Arial" w:hAnsi="Arial" w:cs="Arial"/>
        </w:rPr>
        <w:t>. Hasil KoefisienDeterminasi</w:t>
      </w:r>
    </w:p>
    <w:p w:rsidR="00457E7F" w:rsidRDefault="00457E7F" w:rsidP="00457E7F">
      <w:pPr>
        <w:spacing w:after="0" w:line="240" w:lineRule="auto"/>
        <w:ind w:firstLine="720"/>
        <w:jc w:val="center"/>
        <w:rPr>
          <w:rFonts w:ascii="Arial" w:hAnsi="Arial" w:cs="Arial"/>
        </w:rPr>
      </w:pPr>
    </w:p>
    <w:tbl>
      <w:tblPr>
        <w:tblStyle w:val="TableGrid"/>
        <w:tblW w:w="7512" w:type="dxa"/>
        <w:jc w:val="center"/>
        <w:tblBorders>
          <w:top w:val="none" w:sz="0" w:space="0" w:color="auto"/>
          <w:left w:val="none" w:sz="0" w:space="0" w:color="auto"/>
          <w:right w:val="none" w:sz="0" w:space="0" w:color="auto"/>
          <w:insideV w:val="none" w:sz="0" w:space="0" w:color="auto"/>
        </w:tblBorders>
        <w:tblLayout w:type="fixed"/>
        <w:tblLook w:val="0000"/>
      </w:tblPr>
      <w:tblGrid>
        <w:gridCol w:w="987"/>
        <w:gridCol w:w="1564"/>
        <w:gridCol w:w="1418"/>
        <w:gridCol w:w="1559"/>
        <w:gridCol w:w="1984"/>
      </w:tblGrid>
      <w:tr w:rsidR="00457E7F" w:rsidRPr="00457E7F" w:rsidTr="00457E7F">
        <w:trPr>
          <w:jc w:val="center"/>
        </w:trPr>
        <w:tc>
          <w:tcPr>
            <w:tcW w:w="7512" w:type="dxa"/>
            <w:gridSpan w:val="5"/>
          </w:tcPr>
          <w:p w:rsidR="00457E7F" w:rsidRPr="00457E7F" w:rsidRDefault="00457E7F" w:rsidP="003B6BEE">
            <w:pPr>
              <w:autoSpaceDE w:val="0"/>
              <w:autoSpaceDN w:val="0"/>
              <w:adjustRightInd w:val="0"/>
              <w:spacing w:line="276" w:lineRule="auto"/>
              <w:ind w:left="60" w:right="60"/>
              <w:jc w:val="center"/>
              <w:rPr>
                <w:rFonts w:ascii="Arial" w:hAnsi="Arial" w:cs="Arial"/>
                <w:i/>
              </w:rPr>
            </w:pPr>
            <w:r w:rsidRPr="00457E7F">
              <w:rPr>
                <w:rFonts w:ascii="Arial" w:hAnsi="Arial" w:cs="Arial"/>
                <w:bCs/>
                <w:i/>
              </w:rPr>
              <w:t>Model Summary</w:t>
            </w:r>
          </w:p>
        </w:tc>
      </w:tr>
      <w:tr w:rsidR="00457E7F" w:rsidRPr="00457E7F" w:rsidTr="00457E7F">
        <w:trPr>
          <w:jc w:val="center"/>
        </w:trPr>
        <w:tc>
          <w:tcPr>
            <w:tcW w:w="987" w:type="dxa"/>
            <w:vAlign w:val="bottom"/>
          </w:tcPr>
          <w:p w:rsidR="00457E7F" w:rsidRPr="00457E7F" w:rsidRDefault="00457E7F" w:rsidP="003B6BEE">
            <w:pPr>
              <w:autoSpaceDE w:val="0"/>
              <w:autoSpaceDN w:val="0"/>
              <w:adjustRightInd w:val="0"/>
              <w:spacing w:line="276" w:lineRule="auto"/>
              <w:ind w:left="60" w:right="60"/>
              <w:rPr>
                <w:rFonts w:ascii="Arial" w:hAnsi="Arial" w:cs="Arial"/>
                <w:i/>
              </w:rPr>
            </w:pPr>
            <w:r w:rsidRPr="00457E7F">
              <w:rPr>
                <w:rFonts w:ascii="Arial" w:hAnsi="Arial" w:cs="Arial"/>
                <w:i/>
              </w:rPr>
              <w:t>Model</w:t>
            </w:r>
          </w:p>
        </w:tc>
        <w:tc>
          <w:tcPr>
            <w:tcW w:w="1564" w:type="dxa"/>
            <w:vAlign w:val="bottom"/>
          </w:tcPr>
          <w:p w:rsidR="00457E7F" w:rsidRPr="00457E7F" w:rsidRDefault="00457E7F" w:rsidP="003B6BEE">
            <w:pPr>
              <w:autoSpaceDE w:val="0"/>
              <w:autoSpaceDN w:val="0"/>
              <w:adjustRightInd w:val="0"/>
              <w:spacing w:line="276" w:lineRule="auto"/>
              <w:ind w:left="60" w:right="60"/>
              <w:jc w:val="center"/>
              <w:rPr>
                <w:rFonts w:ascii="Arial" w:hAnsi="Arial" w:cs="Arial"/>
                <w:i/>
              </w:rPr>
            </w:pPr>
            <w:r w:rsidRPr="00457E7F">
              <w:rPr>
                <w:rFonts w:ascii="Arial" w:hAnsi="Arial" w:cs="Arial"/>
                <w:i/>
              </w:rPr>
              <w:t>R</w:t>
            </w:r>
          </w:p>
        </w:tc>
        <w:tc>
          <w:tcPr>
            <w:tcW w:w="1418" w:type="dxa"/>
            <w:vAlign w:val="bottom"/>
          </w:tcPr>
          <w:p w:rsidR="00457E7F" w:rsidRPr="00457E7F" w:rsidRDefault="00457E7F" w:rsidP="003B6BEE">
            <w:pPr>
              <w:autoSpaceDE w:val="0"/>
              <w:autoSpaceDN w:val="0"/>
              <w:adjustRightInd w:val="0"/>
              <w:spacing w:line="276" w:lineRule="auto"/>
              <w:ind w:left="60" w:right="60"/>
              <w:jc w:val="center"/>
              <w:rPr>
                <w:rFonts w:ascii="Arial" w:hAnsi="Arial" w:cs="Arial"/>
                <w:i/>
              </w:rPr>
            </w:pPr>
            <w:r w:rsidRPr="00457E7F">
              <w:rPr>
                <w:rFonts w:ascii="Arial" w:hAnsi="Arial" w:cs="Arial"/>
                <w:i/>
              </w:rPr>
              <w:t>R</w:t>
            </w:r>
            <w:r w:rsidR="00CB1827" w:rsidRPr="00CB1827">
              <w:rPr>
                <w:rFonts w:ascii="Arial" w:hAnsi="Arial" w:cs="Arial"/>
                <w:i/>
                <w:color w:val="FFFFFF" w:themeColor="background1"/>
              </w:rPr>
              <w:t>a</w:t>
            </w:r>
            <w:r w:rsidRPr="00457E7F">
              <w:rPr>
                <w:rFonts w:ascii="Arial" w:hAnsi="Arial" w:cs="Arial"/>
                <w:i/>
              </w:rPr>
              <w:t>Square</w:t>
            </w:r>
          </w:p>
        </w:tc>
        <w:tc>
          <w:tcPr>
            <w:tcW w:w="1559" w:type="dxa"/>
            <w:vAlign w:val="bottom"/>
          </w:tcPr>
          <w:p w:rsidR="00457E7F" w:rsidRPr="00457E7F" w:rsidRDefault="00457E7F" w:rsidP="003B6BEE">
            <w:pPr>
              <w:autoSpaceDE w:val="0"/>
              <w:autoSpaceDN w:val="0"/>
              <w:adjustRightInd w:val="0"/>
              <w:spacing w:line="276" w:lineRule="auto"/>
              <w:ind w:left="60" w:right="60"/>
              <w:jc w:val="center"/>
              <w:rPr>
                <w:rFonts w:ascii="Arial" w:hAnsi="Arial" w:cs="Arial"/>
                <w:i/>
              </w:rPr>
            </w:pPr>
            <w:r w:rsidRPr="00457E7F">
              <w:rPr>
                <w:rFonts w:ascii="Arial" w:hAnsi="Arial" w:cs="Arial"/>
                <w:i/>
              </w:rPr>
              <w:t>Adjusted</w:t>
            </w:r>
            <w:r w:rsidR="00CB1827">
              <w:rPr>
                <w:rFonts w:ascii="Arial" w:hAnsi="Arial" w:cs="Arial"/>
                <w:i/>
                <w:color w:val="FFFFFF" w:themeColor="background1"/>
              </w:rPr>
              <w:t>i</w:t>
            </w:r>
            <w:r w:rsidRPr="00457E7F">
              <w:rPr>
                <w:rFonts w:ascii="Arial" w:hAnsi="Arial" w:cs="Arial"/>
                <w:i/>
              </w:rPr>
              <w:t>R Square</w:t>
            </w:r>
          </w:p>
        </w:tc>
        <w:tc>
          <w:tcPr>
            <w:tcW w:w="1984" w:type="dxa"/>
            <w:vAlign w:val="bottom"/>
          </w:tcPr>
          <w:p w:rsidR="00457E7F" w:rsidRPr="00457E7F" w:rsidRDefault="00457E7F" w:rsidP="003B6BEE">
            <w:pPr>
              <w:autoSpaceDE w:val="0"/>
              <w:autoSpaceDN w:val="0"/>
              <w:adjustRightInd w:val="0"/>
              <w:spacing w:line="276" w:lineRule="auto"/>
              <w:ind w:left="60" w:right="60"/>
              <w:jc w:val="center"/>
              <w:rPr>
                <w:rFonts w:ascii="Arial" w:hAnsi="Arial" w:cs="Arial"/>
                <w:i/>
              </w:rPr>
            </w:pPr>
            <w:r w:rsidRPr="00457E7F">
              <w:rPr>
                <w:rFonts w:ascii="Arial" w:hAnsi="Arial" w:cs="Arial"/>
                <w:i/>
              </w:rPr>
              <w:t>Std. Error of the Estimate</w:t>
            </w:r>
          </w:p>
        </w:tc>
      </w:tr>
      <w:tr w:rsidR="00457E7F" w:rsidRPr="00457E7F" w:rsidTr="00457E7F">
        <w:trPr>
          <w:jc w:val="center"/>
        </w:trPr>
        <w:tc>
          <w:tcPr>
            <w:tcW w:w="987" w:type="dxa"/>
          </w:tcPr>
          <w:p w:rsidR="00457E7F" w:rsidRPr="00457E7F" w:rsidRDefault="00457E7F" w:rsidP="003B6BEE">
            <w:pPr>
              <w:autoSpaceDE w:val="0"/>
              <w:autoSpaceDN w:val="0"/>
              <w:adjustRightInd w:val="0"/>
              <w:spacing w:line="276" w:lineRule="auto"/>
              <w:ind w:left="60" w:right="60"/>
              <w:rPr>
                <w:rFonts w:ascii="Arial" w:hAnsi="Arial" w:cs="Arial"/>
              </w:rPr>
            </w:pPr>
            <w:r w:rsidRPr="00457E7F">
              <w:rPr>
                <w:rFonts w:ascii="Arial" w:hAnsi="Arial" w:cs="Arial"/>
              </w:rPr>
              <w:t>1</w:t>
            </w:r>
          </w:p>
        </w:tc>
        <w:tc>
          <w:tcPr>
            <w:tcW w:w="1564" w:type="dxa"/>
            <w:vAlign w:val="center"/>
          </w:tcPr>
          <w:p w:rsidR="00457E7F" w:rsidRPr="00457E7F" w:rsidRDefault="00457E7F" w:rsidP="003B6BEE">
            <w:pPr>
              <w:autoSpaceDE w:val="0"/>
              <w:autoSpaceDN w:val="0"/>
              <w:adjustRightInd w:val="0"/>
              <w:spacing w:line="276" w:lineRule="auto"/>
              <w:ind w:left="60" w:right="60"/>
              <w:jc w:val="center"/>
              <w:rPr>
                <w:rFonts w:ascii="Arial" w:hAnsi="Arial" w:cs="Arial"/>
              </w:rPr>
            </w:pPr>
            <w:r w:rsidRPr="00457E7F">
              <w:rPr>
                <w:rFonts w:ascii="Arial" w:hAnsi="Arial" w:cs="Arial"/>
              </w:rPr>
              <w:t>0,942</w:t>
            </w:r>
          </w:p>
        </w:tc>
        <w:tc>
          <w:tcPr>
            <w:tcW w:w="1418" w:type="dxa"/>
            <w:vAlign w:val="center"/>
          </w:tcPr>
          <w:p w:rsidR="00457E7F" w:rsidRPr="00457E7F" w:rsidRDefault="00457E7F" w:rsidP="003B6BEE">
            <w:pPr>
              <w:autoSpaceDE w:val="0"/>
              <w:autoSpaceDN w:val="0"/>
              <w:adjustRightInd w:val="0"/>
              <w:spacing w:line="276" w:lineRule="auto"/>
              <w:ind w:left="60" w:right="60"/>
              <w:jc w:val="center"/>
              <w:rPr>
                <w:rFonts w:ascii="Arial" w:hAnsi="Arial" w:cs="Arial"/>
              </w:rPr>
            </w:pPr>
            <w:r w:rsidRPr="00457E7F">
              <w:rPr>
                <w:rFonts w:ascii="Arial" w:hAnsi="Arial" w:cs="Arial"/>
              </w:rPr>
              <w:t>0,888</w:t>
            </w:r>
          </w:p>
        </w:tc>
        <w:tc>
          <w:tcPr>
            <w:tcW w:w="1559" w:type="dxa"/>
            <w:vAlign w:val="center"/>
          </w:tcPr>
          <w:p w:rsidR="00457E7F" w:rsidRPr="00457E7F" w:rsidRDefault="00457E7F" w:rsidP="003B6BEE">
            <w:pPr>
              <w:autoSpaceDE w:val="0"/>
              <w:autoSpaceDN w:val="0"/>
              <w:adjustRightInd w:val="0"/>
              <w:spacing w:line="276" w:lineRule="auto"/>
              <w:ind w:left="60" w:right="60"/>
              <w:jc w:val="center"/>
              <w:rPr>
                <w:rFonts w:ascii="Arial" w:hAnsi="Arial" w:cs="Arial"/>
              </w:rPr>
            </w:pPr>
            <w:r w:rsidRPr="00457E7F">
              <w:rPr>
                <w:rFonts w:ascii="Arial" w:hAnsi="Arial" w:cs="Arial"/>
              </w:rPr>
              <w:t>0,886</w:t>
            </w:r>
          </w:p>
        </w:tc>
        <w:tc>
          <w:tcPr>
            <w:tcW w:w="1984" w:type="dxa"/>
            <w:vAlign w:val="center"/>
          </w:tcPr>
          <w:p w:rsidR="00457E7F" w:rsidRPr="00457E7F" w:rsidRDefault="00457E7F" w:rsidP="003B6BEE">
            <w:pPr>
              <w:autoSpaceDE w:val="0"/>
              <w:autoSpaceDN w:val="0"/>
              <w:adjustRightInd w:val="0"/>
              <w:spacing w:line="276" w:lineRule="auto"/>
              <w:ind w:left="60" w:right="60"/>
              <w:jc w:val="center"/>
              <w:rPr>
                <w:rFonts w:ascii="Arial" w:hAnsi="Arial" w:cs="Arial"/>
              </w:rPr>
            </w:pPr>
            <w:r w:rsidRPr="00457E7F">
              <w:rPr>
                <w:rFonts w:ascii="Arial" w:hAnsi="Arial" w:cs="Arial"/>
              </w:rPr>
              <w:t>1,293</w:t>
            </w:r>
          </w:p>
        </w:tc>
      </w:tr>
    </w:tbl>
    <w:p w:rsidR="00457E7F" w:rsidRDefault="00457E7F" w:rsidP="00457E7F">
      <w:pPr>
        <w:spacing w:after="0" w:line="240" w:lineRule="auto"/>
        <w:ind w:firstLine="720"/>
        <w:rPr>
          <w:rFonts w:ascii="Arial" w:hAnsi="Arial" w:cs="Arial"/>
          <w:i/>
        </w:rPr>
      </w:pPr>
      <w:r>
        <w:rPr>
          <w:rFonts w:ascii="Arial" w:hAnsi="Arial" w:cs="Arial"/>
        </w:rPr>
        <w:t xml:space="preserve">Sumber: </w:t>
      </w:r>
      <w:r>
        <w:rPr>
          <w:rFonts w:ascii="Arial" w:hAnsi="Arial" w:cs="Arial"/>
          <w:i/>
        </w:rPr>
        <w:t xml:space="preserve">Output SPSS 25.0 for Windows. </w:t>
      </w:r>
    </w:p>
    <w:p w:rsidR="00457E7F" w:rsidRDefault="00457E7F" w:rsidP="00457E7F">
      <w:pPr>
        <w:spacing w:after="0" w:line="240" w:lineRule="auto"/>
        <w:ind w:firstLine="720"/>
        <w:rPr>
          <w:rFonts w:ascii="Arial" w:hAnsi="Arial" w:cs="Arial"/>
          <w:i/>
        </w:rPr>
        <w:sectPr w:rsidR="00457E7F" w:rsidSect="00457E7F">
          <w:type w:val="continuous"/>
          <w:pgSz w:w="11906" w:h="16838" w:code="9"/>
          <w:pgMar w:top="1728" w:right="1152" w:bottom="1440" w:left="1440" w:header="706" w:footer="706" w:gutter="0"/>
          <w:cols w:space="720"/>
          <w:docGrid w:linePitch="360"/>
        </w:sectPr>
      </w:pPr>
    </w:p>
    <w:p w:rsidR="00457E7F" w:rsidRDefault="00457E7F" w:rsidP="00457E7F">
      <w:pPr>
        <w:spacing w:after="0" w:line="240" w:lineRule="auto"/>
        <w:rPr>
          <w:rFonts w:ascii="Arial" w:hAnsi="Arial" w:cs="Arial"/>
        </w:rPr>
      </w:pPr>
    </w:p>
    <w:p w:rsidR="00457E7F" w:rsidRDefault="00457E7F" w:rsidP="00457E7F">
      <w:pPr>
        <w:spacing w:after="0" w:line="240" w:lineRule="auto"/>
        <w:rPr>
          <w:rFonts w:ascii="Arial" w:hAnsi="Arial" w:cs="Arial"/>
        </w:rPr>
      </w:pPr>
    </w:p>
    <w:p w:rsidR="00457E7F" w:rsidRDefault="00457E7F" w:rsidP="00457E7F">
      <w:pPr>
        <w:spacing w:after="0" w:line="240" w:lineRule="auto"/>
        <w:rPr>
          <w:rFonts w:ascii="Arial" w:hAnsi="Arial" w:cs="Arial"/>
        </w:rPr>
        <w:sectPr w:rsidR="00457E7F" w:rsidSect="00457E7F">
          <w:type w:val="continuous"/>
          <w:pgSz w:w="11906" w:h="16838" w:code="9"/>
          <w:pgMar w:top="1728" w:right="1152" w:bottom="1440" w:left="1440" w:header="706" w:footer="706" w:gutter="0"/>
          <w:cols w:num="2" w:space="720"/>
          <w:docGrid w:linePitch="360"/>
        </w:sectPr>
      </w:pPr>
    </w:p>
    <w:p w:rsidR="00457E7F" w:rsidRDefault="00457E7F" w:rsidP="00457E7F">
      <w:pPr>
        <w:spacing w:after="0" w:line="240" w:lineRule="auto"/>
        <w:jc w:val="both"/>
        <w:rPr>
          <w:rFonts w:ascii="Arial" w:hAnsi="Arial" w:cs="Arial"/>
        </w:rPr>
      </w:pPr>
      <w:r>
        <w:rPr>
          <w:rFonts w:ascii="Arial" w:hAnsi="Arial" w:cs="Arial"/>
        </w:rPr>
        <w:lastRenderedPageBreak/>
        <w:tab/>
        <w:t>Berdasarkan data yang tercantumdalamtabel</w:t>
      </w:r>
      <w:r w:rsidR="00F02023">
        <w:rPr>
          <w:rFonts w:ascii="Arial" w:hAnsi="Arial" w:cs="Arial"/>
        </w:rPr>
        <w:t>3</w:t>
      </w:r>
      <w:r>
        <w:rPr>
          <w:rFonts w:ascii="Arial" w:hAnsi="Arial" w:cs="Arial"/>
        </w:rPr>
        <w:t xml:space="preserve">, </w:t>
      </w:r>
      <w:r w:rsidR="00F02023">
        <w:rPr>
          <w:rFonts w:ascii="Arial" w:hAnsi="Arial" w:cs="Arial"/>
        </w:rPr>
        <w:t>bisadicermati</w:t>
      </w:r>
      <w:r>
        <w:rPr>
          <w:rFonts w:ascii="Arial" w:hAnsi="Arial" w:cs="Arial"/>
        </w:rPr>
        <w:t>bahwakoefisien</w:t>
      </w:r>
      <w:r w:rsidR="007C2FF1" w:rsidRPr="007C2FF1">
        <w:rPr>
          <w:rFonts w:ascii="Arial" w:hAnsi="Arial" w:cs="Arial"/>
          <w:color w:val="FFFFFF" w:themeColor="background1"/>
        </w:rPr>
        <w:t>a</w:t>
      </w:r>
      <w:r>
        <w:rPr>
          <w:rFonts w:ascii="Arial" w:hAnsi="Arial" w:cs="Arial"/>
        </w:rPr>
        <w:t>determinasiyang dilihatdari</w:t>
      </w:r>
      <w:r>
        <w:rPr>
          <w:rFonts w:ascii="Arial" w:hAnsi="Arial" w:cs="Arial"/>
          <w:i/>
        </w:rPr>
        <w:t xml:space="preserve">Adjusted R Square </w:t>
      </w:r>
      <w:r>
        <w:rPr>
          <w:rFonts w:ascii="Arial" w:hAnsi="Arial" w:cs="Arial"/>
        </w:rPr>
        <w:t>senilai 0,886. Hal inimenunjukkanbahwa 88,6% pengelolaankeuanganpribadidipengaruhi</w:t>
      </w:r>
      <w:r w:rsidR="00F02023" w:rsidRPr="00F02023">
        <w:rPr>
          <w:rFonts w:ascii="Arial" w:hAnsi="Arial" w:cs="Arial"/>
          <w:color w:val="FFFFFF" w:themeColor="background1"/>
        </w:rPr>
        <w:t>a</w:t>
      </w:r>
      <w:r>
        <w:rPr>
          <w:rFonts w:ascii="Arial" w:hAnsi="Arial" w:cs="Arial"/>
        </w:rPr>
        <w:t>olehvariabelkemampuanakademis, literasi</w:t>
      </w:r>
      <w:r w:rsidR="00F02023" w:rsidRPr="00F02023">
        <w:rPr>
          <w:rFonts w:ascii="Arial" w:hAnsi="Arial" w:cs="Arial"/>
          <w:color w:val="FFFFFF" w:themeColor="background1"/>
        </w:rPr>
        <w:t>a</w:t>
      </w:r>
      <w:r>
        <w:rPr>
          <w:rFonts w:ascii="Arial" w:hAnsi="Arial" w:cs="Arial"/>
        </w:rPr>
        <w:t xml:space="preserve">keuangan, </w:t>
      </w:r>
      <w:r w:rsidR="00F02023">
        <w:rPr>
          <w:rFonts w:ascii="Arial" w:hAnsi="Arial" w:cs="Arial"/>
        </w:rPr>
        <w:t>serta</w:t>
      </w:r>
      <w:r w:rsidR="00AC6067">
        <w:rPr>
          <w:rFonts w:ascii="Arial" w:hAnsi="Arial" w:cs="Arial"/>
          <w:i/>
        </w:rPr>
        <w:t xml:space="preserve">self control. </w:t>
      </w:r>
      <w:r w:rsidR="00AC6067">
        <w:rPr>
          <w:rFonts w:ascii="Arial" w:hAnsi="Arial" w:cs="Arial"/>
        </w:rPr>
        <w:t>Sedangkan</w:t>
      </w:r>
      <w:r w:rsidR="007C2FF1">
        <w:rPr>
          <w:rFonts w:ascii="Arial" w:hAnsi="Arial" w:cs="Arial"/>
        </w:rPr>
        <w:t>,</w:t>
      </w:r>
      <w:r w:rsidR="00AC6067">
        <w:rPr>
          <w:rFonts w:ascii="Arial" w:hAnsi="Arial" w:cs="Arial"/>
        </w:rPr>
        <w:t>sisanyase</w:t>
      </w:r>
      <w:r w:rsidR="007C2FF1">
        <w:rPr>
          <w:rFonts w:ascii="Arial" w:hAnsi="Arial" w:cs="Arial"/>
        </w:rPr>
        <w:t>nilai</w:t>
      </w:r>
      <w:r w:rsidR="00AC6067">
        <w:rPr>
          <w:rFonts w:ascii="Arial" w:hAnsi="Arial" w:cs="Arial"/>
        </w:rPr>
        <w:t xml:space="preserve"> 11,4% dipengaruhi</w:t>
      </w:r>
      <w:r w:rsidR="007C2FF1" w:rsidRPr="007C2FF1">
        <w:rPr>
          <w:rFonts w:ascii="Arial" w:hAnsi="Arial" w:cs="Arial"/>
          <w:color w:val="FFFFFF" w:themeColor="background1"/>
        </w:rPr>
        <w:t>a</w:t>
      </w:r>
      <w:r w:rsidR="00AC6067">
        <w:rPr>
          <w:rFonts w:ascii="Arial" w:hAnsi="Arial" w:cs="Arial"/>
        </w:rPr>
        <w:t>olehfaktor lain di luar</w:t>
      </w:r>
      <w:r w:rsidR="007C2FF1" w:rsidRPr="007C2FF1">
        <w:rPr>
          <w:rFonts w:ascii="Arial" w:hAnsi="Arial" w:cs="Arial"/>
          <w:color w:val="FFFFFF" w:themeColor="background1"/>
        </w:rPr>
        <w:t>a</w:t>
      </w:r>
      <w:r w:rsidR="00AC6067">
        <w:rPr>
          <w:rFonts w:ascii="Arial" w:hAnsi="Arial" w:cs="Arial"/>
        </w:rPr>
        <w:t>penelitianini yang dapatmemengaruhipengelolaankeuanganpribadi</w:t>
      </w:r>
      <w:r w:rsidR="00123BE1">
        <w:rPr>
          <w:rFonts w:ascii="Arial" w:hAnsi="Arial" w:cs="Arial"/>
        </w:rPr>
        <w:t xml:space="preserve">. </w:t>
      </w:r>
    </w:p>
    <w:p w:rsidR="00FA30BF" w:rsidRDefault="00123BE1" w:rsidP="00457E7F">
      <w:pPr>
        <w:spacing w:after="0" w:line="240" w:lineRule="auto"/>
        <w:jc w:val="both"/>
        <w:rPr>
          <w:rFonts w:ascii="Arial" w:hAnsi="Arial" w:cs="Arial"/>
        </w:rPr>
      </w:pPr>
      <w:r>
        <w:rPr>
          <w:rFonts w:ascii="Arial" w:hAnsi="Arial" w:cs="Arial"/>
        </w:rPr>
        <w:tab/>
        <w:t>Pengujianhipotesisberikutnyaadalah uji parsial (uji-t) yang dilakukan agar terujinyahipotesis yang me</w:t>
      </w:r>
      <w:r w:rsidR="007C2FF1">
        <w:rPr>
          <w:rFonts w:ascii="Arial" w:hAnsi="Arial" w:cs="Arial"/>
        </w:rPr>
        <w:t>nerangkan</w:t>
      </w:r>
      <w:r>
        <w:rPr>
          <w:rFonts w:ascii="Arial" w:hAnsi="Arial" w:cs="Arial"/>
        </w:rPr>
        <w:t>bahwakemampuanakademis, literasi</w:t>
      </w:r>
      <w:r w:rsidR="007C2FF1" w:rsidRPr="007C2FF1">
        <w:rPr>
          <w:rFonts w:ascii="Arial" w:hAnsi="Arial" w:cs="Arial"/>
          <w:color w:val="FFFFFF" w:themeColor="background1"/>
        </w:rPr>
        <w:t>a</w:t>
      </w:r>
      <w:r>
        <w:rPr>
          <w:rFonts w:ascii="Arial" w:hAnsi="Arial" w:cs="Arial"/>
        </w:rPr>
        <w:t>keuangan,dan</w:t>
      </w:r>
      <w:r w:rsidR="007C2FF1" w:rsidRPr="007C2FF1">
        <w:rPr>
          <w:rFonts w:ascii="Arial" w:hAnsi="Arial" w:cs="Arial"/>
          <w:color w:val="FFFFFF" w:themeColor="background1"/>
        </w:rPr>
        <w:t>a</w:t>
      </w:r>
      <w:r>
        <w:rPr>
          <w:rFonts w:ascii="Arial" w:hAnsi="Arial" w:cs="Arial"/>
          <w:i/>
        </w:rPr>
        <w:t xml:space="preserve">selfcontrol </w:t>
      </w:r>
      <w:r>
        <w:rPr>
          <w:rFonts w:ascii="Arial" w:hAnsi="Arial" w:cs="Arial"/>
        </w:rPr>
        <w:t>secara</w:t>
      </w:r>
      <w:r w:rsidR="007C2FF1" w:rsidRPr="007C2FF1">
        <w:rPr>
          <w:rFonts w:ascii="Arial" w:hAnsi="Arial" w:cs="Arial"/>
          <w:color w:val="FFFFFF" w:themeColor="background1"/>
        </w:rPr>
        <w:t>a</w:t>
      </w:r>
      <w:r>
        <w:rPr>
          <w:rFonts w:ascii="Arial" w:hAnsi="Arial" w:cs="Arial"/>
        </w:rPr>
        <w:t xml:space="preserve">terpisahmemengaruhipengelolaankeuanganpribadi. </w:t>
      </w:r>
      <w:r w:rsidRPr="00123BE1">
        <w:rPr>
          <w:rFonts w:ascii="Arial" w:hAnsi="Arial" w:cs="Arial"/>
        </w:rPr>
        <w:t>Suatuhipotesis (Ha) dinyatakanbisaditerima, jikanilaidarit</w:t>
      </w:r>
      <w:r w:rsidRPr="00123BE1">
        <w:rPr>
          <w:rFonts w:ascii="Arial" w:hAnsi="Arial" w:cs="Arial"/>
          <w:vertAlign w:val="subscript"/>
        </w:rPr>
        <w:t>hitung</w:t>
      </w:r>
      <w:r w:rsidR="00F02023">
        <w:rPr>
          <w:rFonts w:ascii="Arial" w:hAnsi="Arial" w:cs="Arial"/>
        </w:rPr>
        <w:t>melebihi</w:t>
      </w:r>
      <w:r w:rsidRPr="00123BE1">
        <w:rPr>
          <w:rFonts w:ascii="Arial" w:hAnsi="Arial" w:cs="Arial"/>
        </w:rPr>
        <w:t>t</w:t>
      </w:r>
      <w:r w:rsidRPr="00123BE1">
        <w:rPr>
          <w:rFonts w:ascii="Arial" w:hAnsi="Arial" w:cs="Arial"/>
          <w:vertAlign w:val="subscript"/>
        </w:rPr>
        <w:t>tabel</w:t>
      </w:r>
      <w:r w:rsidRPr="00123BE1">
        <w:rPr>
          <w:rFonts w:ascii="Arial" w:hAnsi="Arial" w:cs="Arial"/>
        </w:rPr>
        <w:t xml:space="preserve"> dan sig t kurangdari 0,05.Hal tersebutberartibahwa</w:t>
      </w:r>
      <w:r w:rsidR="007E46C5">
        <w:rPr>
          <w:rFonts w:ascii="Arial" w:hAnsi="Arial" w:cs="Arial"/>
        </w:rPr>
        <w:t>adanya</w:t>
      </w:r>
      <w:r w:rsidRPr="00123BE1">
        <w:rPr>
          <w:rFonts w:ascii="Arial" w:hAnsi="Arial" w:cs="Arial"/>
        </w:rPr>
        <w:t>pengaruhsecarapositif dan signifikandarivariabelindependen (X) terhadap</w:t>
      </w:r>
      <w:r w:rsidR="007E46C5" w:rsidRPr="007E46C5">
        <w:rPr>
          <w:rFonts w:ascii="Arial" w:hAnsi="Arial" w:cs="Arial"/>
          <w:color w:val="FFFFFF" w:themeColor="background1"/>
        </w:rPr>
        <w:t>ii</w:t>
      </w:r>
      <w:r w:rsidRPr="00123BE1">
        <w:rPr>
          <w:rFonts w:ascii="Arial" w:hAnsi="Arial" w:cs="Arial"/>
        </w:rPr>
        <w:t>variabeldependen (Y)</w:t>
      </w:r>
      <w:r w:rsidR="007E46C5">
        <w:rPr>
          <w:rFonts w:ascii="Arial" w:hAnsi="Arial" w:cs="Arial"/>
        </w:rPr>
        <w:t>secara</w:t>
      </w:r>
      <w:r w:rsidR="007E46C5" w:rsidRPr="007E46C5">
        <w:rPr>
          <w:rFonts w:ascii="Arial" w:hAnsi="Arial" w:cs="Arial"/>
          <w:color w:val="FFFFFF" w:themeColor="background1"/>
        </w:rPr>
        <w:t>a</w:t>
      </w:r>
      <w:r w:rsidR="007E46C5">
        <w:rPr>
          <w:rFonts w:ascii="Arial" w:hAnsi="Arial" w:cs="Arial"/>
        </w:rPr>
        <w:t>parsial</w:t>
      </w:r>
      <w:r w:rsidRPr="00123BE1">
        <w:rPr>
          <w:rFonts w:ascii="Arial" w:hAnsi="Arial" w:cs="Arial"/>
        </w:rPr>
        <w:t>.</w:t>
      </w:r>
      <w:r w:rsidR="007E46C5">
        <w:rPr>
          <w:rFonts w:ascii="Arial" w:hAnsi="Arial" w:cs="Arial"/>
        </w:rPr>
        <w:t>Anggotasampel yang digunakan</w:t>
      </w:r>
      <w:r>
        <w:rPr>
          <w:rFonts w:ascii="Arial" w:hAnsi="Arial" w:cs="Arial"/>
        </w:rPr>
        <w:t xml:space="preserve"> (n) sebanyak 214, sehingganilai df sebesar 210 </w:t>
      </w:r>
      <w:r>
        <w:rPr>
          <w:rFonts w:ascii="Arial" w:hAnsi="Arial" w:cs="Arial"/>
        </w:rPr>
        <w:lastRenderedPageBreak/>
        <w:t>dengantarafsignifikansebesar 5% (0,05), makat</w:t>
      </w:r>
      <w:r>
        <w:rPr>
          <w:rFonts w:ascii="Arial" w:hAnsi="Arial" w:cs="Arial"/>
          <w:vertAlign w:val="subscript"/>
        </w:rPr>
        <w:t>tabel</w:t>
      </w:r>
      <w:r>
        <w:rPr>
          <w:rFonts w:ascii="Arial" w:hAnsi="Arial" w:cs="Arial"/>
        </w:rPr>
        <w:t xml:space="preserve">senilai 1,971. </w:t>
      </w:r>
    </w:p>
    <w:p w:rsidR="00123BE1" w:rsidRPr="008C5017" w:rsidRDefault="00123BE1" w:rsidP="003B6BEE">
      <w:pPr>
        <w:spacing w:after="0" w:line="240" w:lineRule="auto"/>
        <w:ind w:firstLine="720"/>
        <w:jc w:val="both"/>
        <w:rPr>
          <w:rFonts w:ascii="Arial" w:hAnsi="Arial" w:cs="Arial"/>
        </w:rPr>
      </w:pPr>
      <w:r>
        <w:rPr>
          <w:rFonts w:ascii="Arial" w:hAnsi="Arial" w:cs="Arial"/>
        </w:rPr>
        <w:t xml:space="preserve">Hasil uji-t </w:t>
      </w:r>
      <w:r w:rsidR="00F02023">
        <w:rPr>
          <w:rFonts w:ascii="Arial" w:hAnsi="Arial" w:cs="Arial"/>
        </w:rPr>
        <w:t>bisa</w:t>
      </w:r>
      <w:r>
        <w:rPr>
          <w:rFonts w:ascii="Arial" w:hAnsi="Arial" w:cs="Arial"/>
        </w:rPr>
        <w:t>dilihat pada tabel</w:t>
      </w:r>
      <w:r w:rsidR="00F02023">
        <w:rPr>
          <w:rFonts w:ascii="Arial" w:hAnsi="Arial" w:cs="Arial"/>
        </w:rPr>
        <w:t>2</w:t>
      </w:r>
      <w:r>
        <w:rPr>
          <w:rFonts w:ascii="Arial" w:hAnsi="Arial" w:cs="Arial"/>
        </w:rPr>
        <w:t>kolom</w:t>
      </w:r>
      <w:r>
        <w:rPr>
          <w:rFonts w:ascii="Arial" w:hAnsi="Arial" w:cs="Arial"/>
          <w:i/>
        </w:rPr>
        <w:t xml:space="preserve">t </w:t>
      </w:r>
      <w:r>
        <w:rPr>
          <w:rFonts w:ascii="Arial" w:hAnsi="Arial" w:cs="Arial"/>
        </w:rPr>
        <w:t xml:space="preserve">dan </w:t>
      </w:r>
      <w:r>
        <w:rPr>
          <w:rFonts w:ascii="Arial" w:hAnsi="Arial" w:cs="Arial"/>
          <w:i/>
        </w:rPr>
        <w:t xml:space="preserve">sig. </w:t>
      </w:r>
      <w:r>
        <w:rPr>
          <w:rFonts w:ascii="Arial" w:hAnsi="Arial" w:cs="Arial"/>
        </w:rPr>
        <w:t>Variabelkemampuanakademis (X</w:t>
      </w:r>
      <w:r>
        <w:rPr>
          <w:rFonts w:ascii="Arial" w:hAnsi="Arial" w:cs="Arial"/>
          <w:vertAlign w:val="subscript"/>
        </w:rPr>
        <w:t>1</w:t>
      </w:r>
      <w:r>
        <w:rPr>
          <w:rFonts w:ascii="Arial" w:hAnsi="Arial" w:cs="Arial"/>
        </w:rPr>
        <w:t>) memilikinilait</w:t>
      </w:r>
      <w:r>
        <w:rPr>
          <w:rFonts w:ascii="Arial" w:hAnsi="Arial" w:cs="Arial"/>
          <w:vertAlign w:val="subscript"/>
        </w:rPr>
        <w:t>hitung</w:t>
      </w:r>
      <w:r>
        <w:rPr>
          <w:rFonts w:ascii="Arial" w:hAnsi="Arial" w:cs="Arial"/>
        </w:rPr>
        <w:t xml:space="preserve"> 5,225 &gt;nilait</w:t>
      </w:r>
      <w:r>
        <w:rPr>
          <w:rFonts w:ascii="Arial" w:hAnsi="Arial" w:cs="Arial"/>
          <w:vertAlign w:val="subscript"/>
        </w:rPr>
        <w:t>tabel</w:t>
      </w:r>
      <w:r>
        <w:rPr>
          <w:rFonts w:ascii="Arial" w:hAnsi="Arial" w:cs="Arial"/>
        </w:rPr>
        <w:t xml:space="preserve"> 1,971 dan nilai signifikansi</w:t>
      </w:r>
      <w:r w:rsidR="00F02023" w:rsidRPr="00F02023">
        <w:rPr>
          <w:rFonts w:ascii="Arial" w:hAnsi="Arial" w:cs="Arial"/>
          <w:color w:val="FFFFFF" w:themeColor="background1"/>
        </w:rPr>
        <w:t>i</w:t>
      </w:r>
      <w:r>
        <w:rPr>
          <w:rFonts w:ascii="Arial" w:hAnsi="Arial" w:cs="Arial"/>
        </w:rPr>
        <w:t>0,000&lt;0,05</w:t>
      </w:r>
      <w:r w:rsidR="00371728">
        <w:rPr>
          <w:rFonts w:ascii="Arial" w:hAnsi="Arial" w:cs="Arial"/>
        </w:rPr>
        <w:t>. Variabelliterasikeuangan (X</w:t>
      </w:r>
      <w:r w:rsidR="00371728">
        <w:rPr>
          <w:rFonts w:ascii="Arial" w:hAnsi="Arial" w:cs="Arial"/>
          <w:vertAlign w:val="subscript"/>
        </w:rPr>
        <w:t>2</w:t>
      </w:r>
      <w:r w:rsidR="00371728">
        <w:rPr>
          <w:rFonts w:ascii="Arial" w:hAnsi="Arial" w:cs="Arial"/>
        </w:rPr>
        <w:t>) memilikinilait</w:t>
      </w:r>
      <w:r w:rsidR="00371728">
        <w:rPr>
          <w:rFonts w:ascii="Arial" w:hAnsi="Arial" w:cs="Arial"/>
          <w:vertAlign w:val="subscript"/>
        </w:rPr>
        <w:t>hitung</w:t>
      </w:r>
      <w:r w:rsidR="00371728">
        <w:rPr>
          <w:rFonts w:ascii="Arial" w:hAnsi="Arial" w:cs="Arial"/>
        </w:rPr>
        <w:t xml:space="preserve"> 9,063 &gt;nilait</w:t>
      </w:r>
      <w:r w:rsidR="00371728">
        <w:rPr>
          <w:rFonts w:ascii="Arial" w:hAnsi="Arial" w:cs="Arial"/>
          <w:vertAlign w:val="subscript"/>
        </w:rPr>
        <w:t>tabel</w:t>
      </w:r>
      <w:r w:rsidR="00371728">
        <w:rPr>
          <w:rFonts w:ascii="Arial" w:hAnsi="Arial" w:cs="Arial"/>
        </w:rPr>
        <w:t xml:space="preserve"> 1,971 dan nilai signifikansi</w:t>
      </w:r>
      <w:r w:rsidR="00F02023" w:rsidRPr="00F02023">
        <w:rPr>
          <w:rFonts w:ascii="Arial" w:hAnsi="Arial" w:cs="Arial"/>
          <w:color w:val="FFFFFF" w:themeColor="background1"/>
        </w:rPr>
        <w:t>i</w:t>
      </w:r>
      <w:r w:rsidR="00371728">
        <w:rPr>
          <w:rFonts w:ascii="Arial" w:hAnsi="Arial" w:cs="Arial"/>
        </w:rPr>
        <w:t xml:space="preserve">0,000&lt; 0,05. </w:t>
      </w:r>
      <w:r w:rsidR="002A6EAF">
        <w:rPr>
          <w:rFonts w:ascii="Arial" w:hAnsi="Arial" w:cs="Arial"/>
        </w:rPr>
        <w:t>Variabel</w:t>
      </w:r>
      <w:r w:rsidR="002A6EAF">
        <w:rPr>
          <w:rFonts w:ascii="Arial" w:hAnsi="Arial" w:cs="Arial"/>
          <w:i/>
        </w:rPr>
        <w:t>self control</w:t>
      </w:r>
      <w:r w:rsidR="002A6EAF">
        <w:rPr>
          <w:rFonts w:ascii="Arial" w:hAnsi="Arial" w:cs="Arial"/>
        </w:rPr>
        <w:t>(X</w:t>
      </w:r>
      <w:r w:rsidR="002A6EAF">
        <w:rPr>
          <w:rFonts w:ascii="Arial" w:hAnsi="Arial" w:cs="Arial"/>
          <w:vertAlign w:val="subscript"/>
        </w:rPr>
        <w:t>3</w:t>
      </w:r>
      <w:r w:rsidR="002A6EAF">
        <w:rPr>
          <w:rFonts w:ascii="Arial" w:hAnsi="Arial" w:cs="Arial"/>
        </w:rPr>
        <w:t>) memilikit</w:t>
      </w:r>
      <w:r w:rsidR="002A6EAF">
        <w:rPr>
          <w:rFonts w:ascii="Arial" w:hAnsi="Arial" w:cs="Arial"/>
          <w:vertAlign w:val="subscript"/>
        </w:rPr>
        <w:t>hitung</w:t>
      </w:r>
      <w:r w:rsidR="002A6EAF">
        <w:rPr>
          <w:rFonts w:ascii="Arial" w:hAnsi="Arial" w:cs="Arial"/>
        </w:rPr>
        <w:t xml:space="preserve"> 3,854 &gt;nilait</w:t>
      </w:r>
      <w:r w:rsidR="002A6EAF">
        <w:rPr>
          <w:rFonts w:ascii="Arial" w:hAnsi="Arial" w:cs="Arial"/>
          <w:vertAlign w:val="subscript"/>
        </w:rPr>
        <w:t>tabel</w:t>
      </w:r>
      <w:r w:rsidR="002A6EAF">
        <w:rPr>
          <w:rFonts w:ascii="Arial" w:hAnsi="Arial" w:cs="Arial"/>
        </w:rPr>
        <w:t xml:space="preserve"> 1,971 dan nilaisignifikansi 0,000 &lt; 0,05. Hasil tersebutmenunjukkanbahwakemampuanakademis, literasikeuangan, dan </w:t>
      </w:r>
      <w:r w:rsidR="008C5017">
        <w:rPr>
          <w:rFonts w:ascii="Arial" w:hAnsi="Arial" w:cs="Arial"/>
          <w:i/>
        </w:rPr>
        <w:t>self control</w:t>
      </w:r>
      <w:r w:rsidR="00A700B1">
        <w:rPr>
          <w:rFonts w:ascii="Arial" w:hAnsi="Arial" w:cs="Arial"/>
          <w:i/>
          <w:color w:val="FFFFFF" w:themeColor="background1"/>
        </w:rPr>
        <w:t>i</w:t>
      </w:r>
      <w:r w:rsidR="008C5017">
        <w:rPr>
          <w:rFonts w:ascii="Arial" w:hAnsi="Arial" w:cs="Arial"/>
        </w:rPr>
        <w:t>berpengaruhsecaraparsialterhadappengelolaan</w:t>
      </w:r>
      <w:r w:rsidR="00A700B1">
        <w:rPr>
          <w:rFonts w:ascii="Arial" w:hAnsi="Arial" w:cs="Arial"/>
          <w:color w:val="FFFFFF" w:themeColor="background1"/>
        </w:rPr>
        <w:t>a</w:t>
      </w:r>
      <w:r w:rsidR="008C5017">
        <w:rPr>
          <w:rFonts w:ascii="Arial" w:hAnsi="Arial" w:cs="Arial"/>
        </w:rPr>
        <w:t>keuangan</w:t>
      </w:r>
      <w:r w:rsidR="00A700B1" w:rsidRPr="00A700B1">
        <w:rPr>
          <w:rFonts w:ascii="Arial" w:hAnsi="Arial" w:cs="Arial"/>
          <w:color w:val="FFFFFF" w:themeColor="background1"/>
        </w:rPr>
        <w:t>a</w:t>
      </w:r>
      <w:r w:rsidR="008C5017">
        <w:rPr>
          <w:rFonts w:ascii="Arial" w:hAnsi="Arial" w:cs="Arial"/>
        </w:rPr>
        <w:t xml:space="preserve">pribadi. </w:t>
      </w:r>
    </w:p>
    <w:p w:rsidR="00FA30BF" w:rsidRDefault="00FA30BF" w:rsidP="008C5017">
      <w:pPr>
        <w:spacing w:after="0" w:line="240" w:lineRule="auto"/>
        <w:jc w:val="both"/>
        <w:rPr>
          <w:rFonts w:ascii="Arial" w:hAnsi="Arial" w:cs="Arial"/>
        </w:rPr>
      </w:pPr>
      <w:r>
        <w:rPr>
          <w:rFonts w:ascii="Arial" w:hAnsi="Arial" w:cs="Arial"/>
        </w:rPr>
        <w:tab/>
        <w:t>Pada penelitianini, pengelolaankeuanganpribadiantaramahasiswaekonomi</w:t>
      </w:r>
      <w:r w:rsidR="007E46C5" w:rsidRPr="007E46C5">
        <w:rPr>
          <w:rFonts w:ascii="Arial" w:hAnsi="Arial" w:cs="Arial"/>
          <w:color w:val="FFFFFF" w:themeColor="background1"/>
        </w:rPr>
        <w:t>a</w:t>
      </w:r>
      <w:r>
        <w:rPr>
          <w:rFonts w:ascii="Arial" w:hAnsi="Arial" w:cs="Arial"/>
        </w:rPr>
        <w:t xml:space="preserve"> dan non ekonomi</w:t>
      </w:r>
      <w:r w:rsidR="007E46C5" w:rsidRPr="007E46C5">
        <w:rPr>
          <w:rFonts w:ascii="Arial" w:hAnsi="Arial" w:cs="Arial"/>
          <w:color w:val="FFFFFF" w:themeColor="background1"/>
        </w:rPr>
        <w:t>i</w:t>
      </w:r>
      <w:r>
        <w:rPr>
          <w:rFonts w:ascii="Arial" w:hAnsi="Arial" w:cs="Arial"/>
        </w:rPr>
        <w:t>akandibandingkandenganmenggunakan uji-t duasampelindependen. Sebelumitu, uji statisti</w:t>
      </w:r>
      <w:r w:rsidR="00106A24">
        <w:rPr>
          <w:rFonts w:ascii="Arial" w:hAnsi="Arial" w:cs="Arial"/>
        </w:rPr>
        <w:t>k</w:t>
      </w:r>
      <w:r>
        <w:rPr>
          <w:rFonts w:ascii="Arial" w:hAnsi="Arial" w:cs="Arial"/>
        </w:rPr>
        <w:t>dilakukanterlebihdahulu agar diketahui rata-rata jawabanrespondenantaramahasiswaekonomi</w:t>
      </w:r>
      <w:r w:rsidR="007E46C5" w:rsidRPr="007E46C5">
        <w:rPr>
          <w:rFonts w:ascii="Arial" w:hAnsi="Arial" w:cs="Arial"/>
          <w:color w:val="FFFFFF" w:themeColor="background1"/>
        </w:rPr>
        <w:t>i</w:t>
      </w:r>
      <w:r>
        <w:rPr>
          <w:rFonts w:ascii="Arial" w:hAnsi="Arial" w:cs="Arial"/>
        </w:rPr>
        <w:t xml:space="preserve"> dan </w:t>
      </w:r>
      <w:r w:rsidR="007E46C5" w:rsidRPr="007E46C5">
        <w:rPr>
          <w:rFonts w:ascii="Arial" w:hAnsi="Arial" w:cs="Arial"/>
          <w:color w:val="FFFFFF" w:themeColor="background1"/>
        </w:rPr>
        <w:t>a</w:t>
      </w:r>
      <w:r>
        <w:rPr>
          <w:rFonts w:ascii="Arial" w:hAnsi="Arial" w:cs="Arial"/>
        </w:rPr>
        <w:t>non ekonomi. Hasil uji statistikakan</w:t>
      </w:r>
      <w:r w:rsidR="00F02023">
        <w:rPr>
          <w:rFonts w:ascii="Arial" w:hAnsi="Arial" w:cs="Arial"/>
        </w:rPr>
        <w:t>ditampilkan</w:t>
      </w:r>
      <w:r>
        <w:rPr>
          <w:rFonts w:ascii="Arial" w:hAnsi="Arial" w:cs="Arial"/>
        </w:rPr>
        <w:t>pada tabel</w:t>
      </w:r>
      <w:r w:rsidR="00F02023">
        <w:rPr>
          <w:rFonts w:ascii="Arial" w:hAnsi="Arial" w:cs="Arial"/>
        </w:rPr>
        <w:t>4 dibawahini</w:t>
      </w:r>
      <w:r>
        <w:rPr>
          <w:rFonts w:ascii="Arial" w:hAnsi="Arial" w:cs="Arial"/>
        </w:rPr>
        <w:t>.</w:t>
      </w:r>
    </w:p>
    <w:p w:rsidR="00E34D3E" w:rsidRPr="007A3AB5" w:rsidRDefault="00E34D3E" w:rsidP="008C5017">
      <w:pPr>
        <w:spacing w:after="0" w:line="240" w:lineRule="auto"/>
        <w:jc w:val="both"/>
        <w:rPr>
          <w:rFonts w:ascii="Arial" w:hAnsi="Arial" w:cs="Arial"/>
        </w:rPr>
        <w:sectPr w:rsidR="00E34D3E" w:rsidRPr="007A3AB5" w:rsidSect="00457E7F">
          <w:type w:val="continuous"/>
          <w:pgSz w:w="11906" w:h="16838" w:code="9"/>
          <w:pgMar w:top="1728" w:right="1152" w:bottom="1440" w:left="1440" w:header="706" w:footer="706" w:gutter="0"/>
          <w:cols w:num="2" w:space="720"/>
          <w:docGrid w:linePitch="360"/>
        </w:sectPr>
      </w:pPr>
    </w:p>
    <w:p w:rsidR="00E34D3E" w:rsidRDefault="00E34D3E" w:rsidP="007A3AB5">
      <w:pPr>
        <w:spacing w:after="0" w:line="240" w:lineRule="auto"/>
        <w:ind w:left="2160" w:firstLine="720"/>
        <w:rPr>
          <w:rFonts w:ascii="Arial" w:hAnsi="Arial" w:cs="Arial"/>
        </w:rPr>
      </w:pPr>
    </w:p>
    <w:p w:rsidR="00E34D3E" w:rsidRDefault="00E34D3E" w:rsidP="007A3AB5">
      <w:pPr>
        <w:spacing w:after="0" w:line="240" w:lineRule="auto"/>
        <w:ind w:left="2160" w:firstLine="720"/>
        <w:rPr>
          <w:rFonts w:ascii="Arial" w:hAnsi="Arial" w:cs="Arial"/>
        </w:rPr>
      </w:pPr>
    </w:p>
    <w:p w:rsidR="008C5017" w:rsidRDefault="00FA30BF" w:rsidP="007A3AB5">
      <w:pPr>
        <w:spacing w:after="0" w:line="240" w:lineRule="auto"/>
        <w:ind w:left="2160" w:firstLine="720"/>
        <w:rPr>
          <w:rFonts w:ascii="Arial" w:hAnsi="Arial" w:cs="Arial"/>
        </w:rPr>
      </w:pPr>
      <w:r>
        <w:rPr>
          <w:rFonts w:ascii="Arial" w:hAnsi="Arial" w:cs="Arial"/>
        </w:rPr>
        <w:t>Tabel</w:t>
      </w:r>
      <w:r w:rsidR="002C6B71">
        <w:rPr>
          <w:rFonts w:ascii="Arial" w:hAnsi="Arial" w:cs="Arial"/>
        </w:rPr>
        <w:t>4</w:t>
      </w:r>
      <w:r>
        <w:rPr>
          <w:rFonts w:ascii="Arial" w:hAnsi="Arial" w:cs="Arial"/>
        </w:rPr>
        <w:t>. Hasil Uji StatistikDuaSampel</w:t>
      </w:r>
    </w:p>
    <w:tbl>
      <w:tblPr>
        <w:tblStyle w:val="TableGrid"/>
        <w:tblW w:w="8642" w:type="dxa"/>
        <w:jc w:val="center"/>
        <w:tblLayout w:type="fixed"/>
        <w:tblLook w:val="0000"/>
      </w:tblPr>
      <w:tblGrid>
        <w:gridCol w:w="2122"/>
        <w:gridCol w:w="1701"/>
        <w:gridCol w:w="992"/>
        <w:gridCol w:w="992"/>
        <w:gridCol w:w="1418"/>
        <w:gridCol w:w="1417"/>
      </w:tblGrid>
      <w:tr w:rsidR="00FA30BF" w:rsidRPr="00FA30BF" w:rsidTr="00FA30BF">
        <w:trPr>
          <w:jc w:val="center"/>
        </w:trPr>
        <w:tc>
          <w:tcPr>
            <w:tcW w:w="8642" w:type="dxa"/>
            <w:gridSpan w:val="6"/>
            <w:tcBorders>
              <w:top w:val="nil"/>
              <w:left w:val="nil"/>
              <w:bottom w:val="single" w:sz="4" w:space="0" w:color="auto"/>
              <w:right w:val="nil"/>
            </w:tcBorders>
          </w:tcPr>
          <w:p w:rsidR="00FA30BF" w:rsidRPr="00FA30BF" w:rsidRDefault="00FA30BF" w:rsidP="003B6BEE">
            <w:pPr>
              <w:autoSpaceDE w:val="0"/>
              <w:autoSpaceDN w:val="0"/>
              <w:adjustRightInd w:val="0"/>
              <w:spacing w:line="320" w:lineRule="atLeast"/>
              <w:ind w:left="60" w:right="60"/>
              <w:jc w:val="center"/>
              <w:rPr>
                <w:rFonts w:ascii="Arial" w:hAnsi="Arial" w:cs="Arial"/>
                <w:i/>
              </w:rPr>
            </w:pPr>
            <w:r w:rsidRPr="00FA30BF">
              <w:rPr>
                <w:rFonts w:ascii="Arial" w:hAnsi="Arial" w:cs="Arial"/>
                <w:bCs/>
                <w:i/>
              </w:rPr>
              <w:t>Group</w:t>
            </w:r>
            <w:r w:rsidR="00F02023" w:rsidRPr="00F02023">
              <w:rPr>
                <w:rFonts w:ascii="Arial" w:hAnsi="Arial" w:cs="Arial"/>
                <w:bCs/>
                <w:i/>
                <w:color w:val="FFFFFF" w:themeColor="background1"/>
              </w:rPr>
              <w:t>a</w:t>
            </w:r>
            <w:r w:rsidRPr="00FA30BF">
              <w:rPr>
                <w:rFonts w:ascii="Arial" w:hAnsi="Arial" w:cs="Arial"/>
                <w:bCs/>
                <w:i/>
              </w:rPr>
              <w:t>Statistics</w:t>
            </w:r>
          </w:p>
        </w:tc>
      </w:tr>
      <w:tr w:rsidR="00FA30BF" w:rsidRPr="00FA30BF" w:rsidTr="00FA30BF">
        <w:trPr>
          <w:jc w:val="center"/>
        </w:trPr>
        <w:tc>
          <w:tcPr>
            <w:tcW w:w="2122" w:type="dxa"/>
            <w:tcBorders>
              <w:left w:val="nil"/>
              <w:bottom w:val="single" w:sz="4" w:space="0" w:color="auto"/>
              <w:right w:val="nil"/>
            </w:tcBorders>
          </w:tcPr>
          <w:p w:rsidR="00FA30BF" w:rsidRPr="00FA30BF" w:rsidRDefault="00FA30BF" w:rsidP="003B6BEE">
            <w:pPr>
              <w:autoSpaceDE w:val="0"/>
              <w:autoSpaceDN w:val="0"/>
              <w:adjustRightInd w:val="0"/>
              <w:rPr>
                <w:rFonts w:ascii="Arial" w:hAnsi="Arial" w:cs="Arial"/>
              </w:rPr>
            </w:pPr>
          </w:p>
        </w:tc>
        <w:tc>
          <w:tcPr>
            <w:tcW w:w="1701" w:type="dxa"/>
            <w:tcBorders>
              <w:left w:val="nil"/>
              <w:bottom w:val="single" w:sz="4" w:space="0" w:color="auto"/>
              <w:right w:val="nil"/>
            </w:tcBorders>
            <w:vAlign w:val="center"/>
          </w:tcPr>
          <w:p w:rsidR="00FA30BF" w:rsidRPr="00FA30BF" w:rsidRDefault="00FA30BF" w:rsidP="003B6BEE">
            <w:pPr>
              <w:autoSpaceDE w:val="0"/>
              <w:autoSpaceDN w:val="0"/>
              <w:adjustRightInd w:val="0"/>
              <w:spacing w:line="320" w:lineRule="atLeast"/>
              <w:ind w:left="60" w:right="60"/>
              <w:jc w:val="center"/>
              <w:rPr>
                <w:rFonts w:ascii="Arial" w:hAnsi="Arial" w:cs="Arial"/>
              </w:rPr>
            </w:pPr>
            <w:r w:rsidRPr="00FA30BF">
              <w:rPr>
                <w:rFonts w:ascii="Arial" w:hAnsi="Arial" w:cs="Arial"/>
              </w:rPr>
              <w:t>Fakultas</w:t>
            </w:r>
          </w:p>
        </w:tc>
        <w:tc>
          <w:tcPr>
            <w:tcW w:w="992" w:type="dxa"/>
            <w:tcBorders>
              <w:left w:val="nil"/>
              <w:bottom w:val="single" w:sz="4" w:space="0" w:color="auto"/>
              <w:right w:val="nil"/>
            </w:tcBorders>
            <w:vAlign w:val="center"/>
          </w:tcPr>
          <w:p w:rsidR="00FA30BF" w:rsidRPr="00FA30BF" w:rsidRDefault="00FA30BF" w:rsidP="003B6BEE">
            <w:pPr>
              <w:autoSpaceDE w:val="0"/>
              <w:autoSpaceDN w:val="0"/>
              <w:adjustRightInd w:val="0"/>
              <w:spacing w:line="320" w:lineRule="atLeast"/>
              <w:ind w:left="60" w:right="60"/>
              <w:jc w:val="center"/>
              <w:rPr>
                <w:rFonts w:ascii="Arial" w:hAnsi="Arial" w:cs="Arial"/>
                <w:i/>
              </w:rPr>
            </w:pPr>
            <w:r w:rsidRPr="00FA30BF">
              <w:rPr>
                <w:rFonts w:ascii="Arial" w:hAnsi="Arial" w:cs="Arial"/>
                <w:i/>
              </w:rPr>
              <w:t>N</w:t>
            </w:r>
          </w:p>
        </w:tc>
        <w:tc>
          <w:tcPr>
            <w:tcW w:w="992" w:type="dxa"/>
            <w:tcBorders>
              <w:left w:val="nil"/>
              <w:bottom w:val="single" w:sz="4" w:space="0" w:color="auto"/>
              <w:right w:val="nil"/>
            </w:tcBorders>
            <w:vAlign w:val="center"/>
          </w:tcPr>
          <w:p w:rsidR="00FA30BF" w:rsidRPr="00FA30BF" w:rsidRDefault="00FA30BF" w:rsidP="003B6BEE">
            <w:pPr>
              <w:autoSpaceDE w:val="0"/>
              <w:autoSpaceDN w:val="0"/>
              <w:adjustRightInd w:val="0"/>
              <w:spacing w:line="320" w:lineRule="atLeast"/>
              <w:ind w:left="60" w:right="60"/>
              <w:jc w:val="center"/>
              <w:rPr>
                <w:rFonts w:ascii="Arial" w:hAnsi="Arial" w:cs="Arial"/>
                <w:i/>
              </w:rPr>
            </w:pPr>
            <w:r w:rsidRPr="00FA30BF">
              <w:rPr>
                <w:rFonts w:ascii="Arial" w:hAnsi="Arial" w:cs="Arial"/>
                <w:i/>
              </w:rPr>
              <w:t>Mean</w:t>
            </w:r>
          </w:p>
        </w:tc>
        <w:tc>
          <w:tcPr>
            <w:tcW w:w="1418" w:type="dxa"/>
            <w:tcBorders>
              <w:left w:val="nil"/>
              <w:bottom w:val="single" w:sz="4" w:space="0" w:color="auto"/>
              <w:right w:val="nil"/>
            </w:tcBorders>
            <w:vAlign w:val="center"/>
          </w:tcPr>
          <w:p w:rsidR="00FA30BF" w:rsidRPr="00FA30BF" w:rsidRDefault="00FA30BF" w:rsidP="003B6BEE">
            <w:pPr>
              <w:autoSpaceDE w:val="0"/>
              <w:autoSpaceDN w:val="0"/>
              <w:adjustRightInd w:val="0"/>
              <w:spacing w:line="320" w:lineRule="atLeast"/>
              <w:ind w:left="60" w:right="60"/>
              <w:jc w:val="center"/>
              <w:rPr>
                <w:rFonts w:ascii="Arial" w:hAnsi="Arial" w:cs="Arial"/>
                <w:i/>
              </w:rPr>
            </w:pPr>
            <w:r w:rsidRPr="00FA30BF">
              <w:rPr>
                <w:rFonts w:ascii="Arial" w:hAnsi="Arial" w:cs="Arial"/>
                <w:i/>
              </w:rPr>
              <w:t>Std. Deviation</w:t>
            </w:r>
          </w:p>
        </w:tc>
        <w:tc>
          <w:tcPr>
            <w:tcW w:w="1417" w:type="dxa"/>
            <w:tcBorders>
              <w:left w:val="nil"/>
              <w:bottom w:val="single" w:sz="4" w:space="0" w:color="auto"/>
              <w:right w:val="nil"/>
            </w:tcBorders>
            <w:vAlign w:val="center"/>
          </w:tcPr>
          <w:p w:rsidR="00FA30BF" w:rsidRPr="00FA30BF" w:rsidRDefault="00FA30BF" w:rsidP="003B6BEE">
            <w:pPr>
              <w:autoSpaceDE w:val="0"/>
              <w:autoSpaceDN w:val="0"/>
              <w:adjustRightInd w:val="0"/>
              <w:spacing w:line="320" w:lineRule="atLeast"/>
              <w:ind w:left="60" w:right="60"/>
              <w:jc w:val="center"/>
              <w:rPr>
                <w:rFonts w:ascii="Arial" w:hAnsi="Arial" w:cs="Arial"/>
                <w:i/>
              </w:rPr>
            </w:pPr>
            <w:r w:rsidRPr="00FA30BF">
              <w:rPr>
                <w:rFonts w:ascii="Arial" w:hAnsi="Arial" w:cs="Arial"/>
                <w:i/>
              </w:rPr>
              <w:t>Std. Error</w:t>
            </w:r>
            <w:r w:rsidR="00F02023" w:rsidRPr="00F02023">
              <w:rPr>
                <w:rFonts w:ascii="Arial" w:hAnsi="Arial" w:cs="Arial"/>
                <w:i/>
                <w:color w:val="FFFFFF" w:themeColor="background1"/>
              </w:rPr>
              <w:t>r</w:t>
            </w:r>
            <w:r w:rsidRPr="00FA30BF">
              <w:rPr>
                <w:rFonts w:ascii="Arial" w:hAnsi="Arial" w:cs="Arial"/>
                <w:i/>
              </w:rPr>
              <w:t>Mea</w:t>
            </w:r>
            <w:r w:rsidRPr="00FA30BF">
              <w:rPr>
                <w:rFonts w:ascii="Arial" w:hAnsi="Arial" w:cs="Arial"/>
                <w:i/>
              </w:rPr>
              <w:lastRenderedPageBreak/>
              <w:t>n</w:t>
            </w:r>
            <w:r w:rsidR="00F02023" w:rsidRPr="00F02023">
              <w:rPr>
                <w:rFonts w:ascii="Arial" w:hAnsi="Arial" w:cs="Arial"/>
                <w:i/>
                <w:color w:val="FFFFFF" w:themeColor="background1"/>
              </w:rPr>
              <w:t>i</w:t>
            </w:r>
          </w:p>
        </w:tc>
      </w:tr>
      <w:tr w:rsidR="00FA30BF" w:rsidRPr="00FA30BF" w:rsidTr="00FA30BF">
        <w:trPr>
          <w:jc w:val="center"/>
        </w:trPr>
        <w:tc>
          <w:tcPr>
            <w:tcW w:w="2122" w:type="dxa"/>
            <w:vMerge w:val="restart"/>
            <w:tcBorders>
              <w:left w:val="nil"/>
              <w:bottom w:val="nil"/>
              <w:right w:val="nil"/>
            </w:tcBorders>
          </w:tcPr>
          <w:p w:rsidR="00FA30BF" w:rsidRPr="00FA30BF" w:rsidRDefault="00FA30BF" w:rsidP="003B6BEE">
            <w:pPr>
              <w:autoSpaceDE w:val="0"/>
              <w:autoSpaceDN w:val="0"/>
              <w:adjustRightInd w:val="0"/>
              <w:spacing w:line="320" w:lineRule="atLeast"/>
              <w:ind w:left="60" w:right="60"/>
              <w:rPr>
                <w:rFonts w:ascii="Arial" w:hAnsi="Arial" w:cs="Arial"/>
              </w:rPr>
            </w:pPr>
            <w:r w:rsidRPr="00FA30BF">
              <w:rPr>
                <w:rFonts w:ascii="Arial" w:hAnsi="Arial" w:cs="Arial"/>
              </w:rPr>
              <w:lastRenderedPageBreak/>
              <w:t>Pengelolaan</w:t>
            </w:r>
          </w:p>
          <w:p w:rsidR="00FA30BF" w:rsidRPr="00FA30BF" w:rsidRDefault="00FA30BF" w:rsidP="003B6BEE">
            <w:pPr>
              <w:autoSpaceDE w:val="0"/>
              <w:autoSpaceDN w:val="0"/>
              <w:adjustRightInd w:val="0"/>
              <w:spacing w:line="320" w:lineRule="atLeast"/>
              <w:ind w:left="60" w:right="60"/>
              <w:rPr>
                <w:rFonts w:ascii="Arial" w:hAnsi="Arial" w:cs="Arial"/>
              </w:rPr>
            </w:pPr>
            <w:r w:rsidRPr="00FA30BF">
              <w:rPr>
                <w:rFonts w:ascii="Arial" w:hAnsi="Arial" w:cs="Arial"/>
              </w:rPr>
              <w:t>KeuanganPribadi</w:t>
            </w:r>
          </w:p>
        </w:tc>
        <w:tc>
          <w:tcPr>
            <w:tcW w:w="1701" w:type="dxa"/>
            <w:tcBorders>
              <w:left w:val="nil"/>
              <w:bottom w:val="nil"/>
              <w:right w:val="nil"/>
            </w:tcBorders>
          </w:tcPr>
          <w:p w:rsidR="00FA30BF" w:rsidRPr="00FA30BF" w:rsidRDefault="00FA30BF" w:rsidP="003B6BEE">
            <w:pPr>
              <w:autoSpaceDE w:val="0"/>
              <w:autoSpaceDN w:val="0"/>
              <w:adjustRightInd w:val="0"/>
              <w:spacing w:line="320" w:lineRule="atLeast"/>
              <w:ind w:left="60" w:right="60"/>
              <w:rPr>
                <w:rFonts w:ascii="Arial" w:hAnsi="Arial" w:cs="Arial"/>
              </w:rPr>
            </w:pPr>
            <w:r w:rsidRPr="00FA30BF">
              <w:rPr>
                <w:rFonts w:ascii="Arial" w:hAnsi="Arial" w:cs="Arial"/>
              </w:rPr>
              <w:t>Ekonomi</w:t>
            </w:r>
          </w:p>
        </w:tc>
        <w:tc>
          <w:tcPr>
            <w:tcW w:w="992" w:type="dxa"/>
            <w:tcBorders>
              <w:left w:val="nil"/>
              <w:bottom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107</w:t>
            </w:r>
          </w:p>
        </w:tc>
        <w:tc>
          <w:tcPr>
            <w:tcW w:w="992" w:type="dxa"/>
            <w:tcBorders>
              <w:left w:val="nil"/>
              <w:bottom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22,10</w:t>
            </w:r>
          </w:p>
        </w:tc>
        <w:tc>
          <w:tcPr>
            <w:tcW w:w="1418" w:type="dxa"/>
            <w:tcBorders>
              <w:left w:val="nil"/>
              <w:bottom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1,796</w:t>
            </w:r>
          </w:p>
        </w:tc>
        <w:tc>
          <w:tcPr>
            <w:tcW w:w="1417" w:type="dxa"/>
            <w:tcBorders>
              <w:left w:val="nil"/>
              <w:bottom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0,174</w:t>
            </w:r>
          </w:p>
        </w:tc>
      </w:tr>
      <w:tr w:rsidR="00FA30BF" w:rsidRPr="00FA30BF" w:rsidTr="00FA30BF">
        <w:trPr>
          <w:jc w:val="center"/>
        </w:trPr>
        <w:tc>
          <w:tcPr>
            <w:tcW w:w="2122" w:type="dxa"/>
            <w:vMerge/>
            <w:tcBorders>
              <w:top w:val="nil"/>
              <w:left w:val="nil"/>
              <w:right w:val="nil"/>
            </w:tcBorders>
          </w:tcPr>
          <w:p w:rsidR="00FA30BF" w:rsidRPr="00FA30BF" w:rsidRDefault="00FA30BF" w:rsidP="003B6BEE">
            <w:pPr>
              <w:autoSpaceDE w:val="0"/>
              <w:autoSpaceDN w:val="0"/>
              <w:adjustRightInd w:val="0"/>
              <w:rPr>
                <w:rFonts w:ascii="Arial" w:hAnsi="Arial" w:cs="Arial"/>
              </w:rPr>
            </w:pPr>
          </w:p>
        </w:tc>
        <w:tc>
          <w:tcPr>
            <w:tcW w:w="1701" w:type="dxa"/>
            <w:tcBorders>
              <w:top w:val="nil"/>
              <w:left w:val="nil"/>
              <w:right w:val="nil"/>
            </w:tcBorders>
          </w:tcPr>
          <w:p w:rsidR="00FA30BF" w:rsidRPr="00FA30BF" w:rsidRDefault="00FA30BF" w:rsidP="003B6BEE">
            <w:pPr>
              <w:autoSpaceDE w:val="0"/>
              <w:autoSpaceDN w:val="0"/>
              <w:adjustRightInd w:val="0"/>
              <w:spacing w:line="320" w:lineRule="atLeast"/>
              <w:ind w:left="60" w:right="60"/>
              <w:rPr>
                <w:rFonts w:ascii="Arial" w:hAnsi="Arial" w:cs="Arial"/>
              </w:rPr>
            </w:pPr>
            <w:r w:rsidRPr="00FA30BF">
              <w:rPr>
                <w:rFonts w:ascii="Arial" w:hAnsi="Arial" w:cs="Arial"/>
              </w:rPr>
              <w:t>Non Ekonomi</w:t>
            </w:r>
          </w:p>
        </w:tc>
        <w:tc>
          <w:tcPr>
            <w:tcW w:w="992" w:type="dxa"/>
            <w:tcBorders>
              <w:top w:val="nil"/>
              <w:left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107</w:t>
            </w:r>
          </w:p>
        </w:tc>
        <w:tc>
          <w:tcPr>
            <w:tcW w:w="992" w:type="dxa"/>
            <w:tcBorders>
              <w:top w:val="nil"/>
              <w:left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17,13</w:t>
            </w:r>
          </w:p>
        </w:tc>
        <w:tc>
          <w:tcPr>
            <w:tcW w:w="1418" w:type="dxa"/>
            <w:tcBorders>
              <w:top w:val="nil"/>
              <w:left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3,717</w:t>
            </w:r>
          </w:p>
        </w:tc>
        <w:tc>
          <w:tcPr>
            <w:tcW w:w="1417" w:type="dxa"/>
            <w:tcBorders>
              <w:top w:val="nil"/>
              <w:left w:val="nil"/>
              <w:right w:val="nil"/>
            </w:tcBorders>
          </w:tcPr>
          <w:p w:rsidR="00FA30BF" w:rsidRPr="00FA30BF" w:rsidRDefault="00FA30BF" w:rsidP="003B6BEE">
            <w:pPr>
              <w:autoSpaceDE w:val="0"/>
              <w:autoSpaceDN w:val="0"/>
              <w:adjustRightInd w:val="0"/>
              <w:spacing w:line="320" w:lineRule="atLeast"/>
              <w:ind w:left="60" w:right="60"/>
              <w:jc w:val="right"/>
              <w:rPr>
                <w:rFonts w:ascii="Arial" w:hAnsi="Arial" w:cs="Arial"/>
              </w:rPr>
            </w:pPr>
            <w:r w:rsidRPr="00FA30BF">
              <w:rPr>
                <w:rFonts w:ascii="Arial" w:hAnsi="Arial" w:cs="Arial"/>
              </w:rPr>
              <w:t>0,359</w:t>
            </w:r>
          </w:p>
        </w:tc>
      </w:tr>
    </w:tbl>
    <w:p w:rsidR="00FA30BF" w:rsidRDefault="00FA30BF" w:rsidP="00FA30BF">
      <w:pPr>
        <w:spacing w:after="0" w:line="240" w:lineRule="auto"/>
        <w:rPr>
          <w:rFonts w:ascii="Arial" w:hAnsi="Arial" w:cs="Arial"/>
        </w:rPr>
      </w:pPr>
      <w:r>
        <w:rPr>
          <w:rFonts w:ascii="Arial" w:hAnsi="Arial" w:cs="Arial"/>
        </w:rPr>
        <w:t xml:space="preserve">Sumber: </w:t>
      </w:r>
      <w:r>
        <w:rPr>
          <w:rFonts w:ascii="Arial" w:hAnsi="Arial" w:cs="Arial"/>
          <w:i/>
        </w:rPr>
        <w:t xml:space="preserve">Output SPSS 25.0 for Windows. </w:t>
      </w:r>
    </w:p>
    <w:p w:rsidR="003B6BEE" w:rsidRDefault="003B6BEE" w:rsidP="00FA30BF">
      <w:pPr>
        <w:spacing w:after="0" w:line="240" w:lineRule="auto"/>
        <w:rPr>
          <w:rFonts w:ascii="Arial" w:hAnsi="Arial" w:cs="Arial"/>
        </w:rPr>
        <w:sectPr w:rsidR="003B6BEE" w:rsidSect="00FA30BF">
          <w:type w:val="continuous"/>
          <w:pgSz w:w="11906" w:h="16838" w:code="9"/>
          <w:pgMar w:top="1728" w:right="1152" w:bottom="1440" w:left="1440" w:header="706" w:footer="706" w:gutter="0"/>
          <w:cols w:space="720"/>
          <w:docGrid w:linePitch="360"/>
        </w:sectPr>
      </w:pPr>
    </w:p>
    <w:p w:rsidR="00FA30BF" w:rsidRDefault="00FA30BF" w:rsidP="00FA30BF">
      <w:pPr>
        <w:spacing w:after="0" w:line="240" w:lineRule="auto"/>
        <w:rPr>
          <w:rFonts w:ascii="Arial" w:hAnsi="Arial" w:cs="Arial"/>
        </w:rPr>
      </w:pPr>
    </w:p>
    <w:p w:rsidR="000E240C" w:rsidRDefault="003B6BEE" w:rsidP="000E240C">
      <w:pPr>
        <w:spacing w:after="0" w:line="240" w:lineRule="auto"/>
        <w:ind w:firstLine="720"/>
        <w:jc w:val="both"/>
        <w:rPr>
          <w:rFonts w:ascii="Arial" w:hAnsi="Arial" w:cs="Arial"/>
        </w:rPr>
      </w:pPr>
      <w:r>
        <w:rPr>
          <w:rFonts w:ascii="Arial" w:hAnsi="Arial" w:cs="Arial"/>
        </w:rPr>
        <w:t>Berdasarkan data yang tercantum pada tabel</w:t>
      </w:r>
      <w:r w:rsidR="00F02023">
        <w:rPr>
          <w:rFonts w:ascii="Arial" w:hAnsi="Arial" w:cs="Arial"/>
        </w:rPr>
        <w:t>4</w:t>
      </w:r>
      <w:r>
        <w:rPr>
          <w:rFonts w:ascii="Arial" w:hAnsi="Arial" w:cs="Arial"/>
        </w:rPr>
        <w:t xml:space="preserve">diatas, </w:t>
      </w:r>
      <w:r w:rsidR="00AB56C3">
        <w:rPr>
          <w:rFonts w:ascii="Arial" w:hAnsi="Arial" w:cs="Arial"/>
        </w:rPr>
        <w:t>mahasiswaekonomimenunjukkannilai rata-rata pengelolaankeuanganpribadisebesar 22,10 lebihbesardaripadamahasiswa non ekonomi, yaitusebesar 17,13. Pengelolaankeuanganpribadi pada mahasiswaekonomimenunjukkannilai</w:t>
      </w:r>
      <w:r w:rsidR="00E621B9" w:rsidRPr="00E621B9">
        <w:rPr>
          <w:rFonts w:ascii="Arial" w:hAnsi="Arial" w:cs="Arial"/>
          <w:color w:val="FFFFFF" w:themeColor="background1"/>
        </w:rPr>
        <w:t>a</w:t>
      </w:r>
      <w:r w:rsidR="00AB56C3">
        <w:rPr>
          <w:rFonts w:ascii="Arial" w:hAnsi="Arial" w:cs="Arial"/>
        </w:rPr>
        <w:t>standar</w:t>
      </w:r>
      <w:r w:rsidR="00E621B9" w:rsidRPr="00E621B9">
        <w:rPr>
          <w:rFonts w:ascii="Arial" w:hAnsi="Arial" w:cs="Arial"/>
          <w:color w:val="FFFFFF" w:themeColor="background1"/>
        </w:rPr>
        <w:t>a</w:t>
      </w:r>
      <w:r w:rsidR="00AB56C3">
        <w:rPr>
          <w:rFonts w:ascii="Arial" w:hAnsi="Arial" w:cs="Arial"/>
        </w:rPr>
        <w:t>deviasisebesar 1,796 dengannilai rata-rata senilai 22,10. Sedangkan, pada mahasiswa non ekonomimenunjukkannilaistandardeviasisebesar 3,717 dengan rata-rata senilai 17,13</w:t>
      </w:r>
      <w:r w:rsidR="000E240C">
        <w:rPr>
          <w:rFonts w:ascii="Arial" w:hAnsi="Arial" w:cs="Arial"/>
        </w:rPr>
        <w:t>. Dilihat</w:t>
      </w:r>
    </w:p>
    <w:p w:rsidR="000E240C" w:rsidRDefault="000E240C" w:rsidP="00AB56C3">
      <w:pPr>
        <w:spacing w:after="0" w:line="240" w:lineRule="auto"/>
        <w:jc w:val="both"/>
        <w:rPr>
          <w:rFonts w:ascii="Arial" w:hAnsi="Arial" w:cs="Arial"/>
        </w:rPr>
      </w:pPr>
      <w:r>
        <w:rPr>
          <w:rFonts w:ascii="Arial" w:hAnsi="Arial" w:cs="Arial"/>
        </w:rPr>
        <w:t>daristandardeviasi yang lebihkecil</w:t>
      </w:r>
      <w:r w:rsidR="00F02023">
        <w:rPr>
          <w:rFonts w:ascii="Arial" w:hAnsi="Arial" w:cs="Arial"/>
        </w:rPr>
        <w:t>dari</w:t>
      </w:r>
      <w:r>
        <w:rPr>
          <w:rFonts w:ascii="Arial" w:hAnsi="Arial" w:cs="Arial"/>
        </w:rPr>
        <w:t xml:space="preserve">nilai rata-rata mengindikasikanresponterhadappengelolaankeuanganpribadi pada mahasiswatidakbervariasi. </w:t>
      </w:r>
    </w:p>
    <w:p w:rsidR="000E240C" w:rsidRDefault="000E240C" w:rsidP="00AB56C3">
      <w:pPr>
        <w:spacing w:after="0" w:line="240" w:lineRule="auto"/>
        <w:jc w:val="both"/>
        <w:rPr>
          <w:rFonts w:ascii="Arial" w:hAnsi="Arial" w:cs="Arial"/>
        </w:rPr>
      </w:pPr>
    </w:p>
    <w:p w:rsidR="00DA7594" w:rsidRDefault="00DA7594" w:rsidP="00AB56C3">
      <w:pPr>
        <w:spacing w:after="0" w:line="240" w:lineRule="auto"/>
        <w:jc w:val="both"/>
        <w:rPr>
          <w:rFonts w:ascii="Arial" w:hAnsi="Arial" w:cs="Arial"/>
        </w:rPr>
      </w:pPr>
    </w:p>
    <w:p w:rsidR="003B6BEE" w:rsidRDefault="000E240C" w:rsidP="00AB56C3">
      <w:pPr>
        <w:spacing w:after="0" w:line="240" w:lineRule="auto"/>
        <w:jc w:val="both"/>
        <w:rPr>
          <w:rFonts w:ascii="Arial" w:hAnsi="Arial" w:cs="Arial"/>
        </w:rPr>
      </w:pPr>
      <w:r>
        <w:rPr>
          <w:rFonts w:ascii="Arial" w:hAnsi="Arial" w:cs="Arial"/>
        </w:rPr>
        <w:t>untukmengetahuiapakahterdapatperbedaanpengelolaankeuanganantaramahasiswa</w:t>
      </w:r>
      <w:r w:rsidR="00E621B9" w:rsidRPr="00E621B9">
        <w:rPr>
          <w:rFonts w:ascii="Arial" w:hAnsi="Arial" w:cs="Arial"/>
          <w:color w:val="FFFFFF" w:themeColor="background1"/>
        </w:rPr>
        <w:t>a</w:t>
      </w:r>
      <w:r>
        <w:rPr>
          <w:rFonts w:ascii="Arial" w:hAnsi="Arial" w:cs="Arial"/>
        </w:rPr>
        <w:t>ekonomi dan non</w:t>
      </w:r>
      <w:r w:rsidR="00E621B9" w:rsidRPr="00E621B9">
        <w:rPr>
          <w:rFonts w:ascii="Arial" w:hAnsi="Arial" w:cs="Arial"/>
          <w:color w:val="FFFFFF" w:themeColor="background1"/>
        </w:rPr>
        <w:t>aa</w:t>
      </w:r>
      <w:r>
        <w:rPr>
          <w:rFonts w:ascii="Arial" w:hAnsi="Arial" w:cs="Arial"/>
        </w:rPr>
        <w:t>ekonomidapatdiujimenggunakan uji-t duasampel independent yang d</w:t>
      </w:r>
      <w:r w:rsidR="00F02023">
        <w:rPr>
          <w:rFonts w:ascii="Arial" w:hAnsi="Arial" w:cs="Arial"/>
        </w:rPr>
        <w:t>itampilkan</w:t>
      </w:r>
      <w:r>
        <w:rPr>
          <w:rFonts w:ascii="Arial" w:hAnsi="Arial" w:cs="Arial"/>
        </w:rPr>
        <w:t xml:space="preserve"> pada tabel</w:t>
      </w:r>
      <w:r w:rsidR="00F02023">
        <w:rPr>
          <w:rFonts w:ascii="Arial" w:hAnsi="Arial" w:cs="Arial"/>
        </w:rPr>
        <w:t>5</w:t>
      </w:r>
      <w:r>
        <w:rPr>
          <w:rFonts w:ascii="Arial" w:hAnsi="Arial" w:cs="Arial"/>
        </w:rPr>
        <w:t xml:space="preserve">. </w:t>
      </w:r>
    </w:p>
    <w:p w:rsidR="000E240C" w:rsidRPr="00DA7594" w:rsidRDefault="000E240C" w:rsidP="00AB56C3">
      <w:pPr>
        <w:spacing w:after="0" w:line="240" w:lineRule="auto"/>
        <w:jc w:val="both"/>
        <w:rPr>
          <w:rFonts w:ascii="Arial" w:hAnsi="Arial" w:cs="Arial"/>
        </w:rPr>
      </w:pPr>
      <w:r>
        <w:rPr>
          <w:rFonts w:ascii="Arial" w:hAnsi="Arial" w:cs="Arial"/>
        </w:rPr>
        <w:tab/>
        <w:t>Keduasampeldikatakanmemiliki yang signifikanapabilaangka</w:t>
      </w:r>
      <w:r>
        <w:rPr>
          <w:rFonts w:ascii="Arial" w:hAnsi="Arial" w:cs="Arial"/>
          <w:i/>
        </w:rPr>
        <w:t xml:space="preserve">sig. (2-tailed) </w:t>
      </w:r>
      <w:r>
        <w:rPr>
          <w:rFonts w:ascii="Arial" w:hAnsi="Arial" w:cs="Arial"/>
        </w:rPr>
        <w:t>kurang</w:t>
      </w:r>
      <w:r w:rsidR="00E621B9" w:rsidRPr="00E621B9">
        <w:rPr>
          <w:rFonts w:ascii="Arial" w:hAnsi="Arial" w:cs="Arial"/>
          <w:color w:val="FFFFFF" w:themeColor="background1"/>
        </w:rPr>
        <w:t>a</w:t>
      </w:r>
      <w:r>
        <w:rPr>
          <w:rFonts w:ascii="Arial" w:hAnsi="Arial" w:cs="Arial"/>
        </w:rPr>
        <w:t>dari 0,05 dan sebaliknya. Dilihatdari</w:t>
      </w:r>
      <w:r w:rsidR="00DA7594">
        <w:rPr>
          <w:rFonts w:ascii="Arial" w:hAnsi="Arial" w:cs="Arial"/>
        </w:rPr>
        <w:t>tabel</w:t>
      </w:r>
      <w:r w:rsidR="00A700B1">
        <w:rPr>
          <w:rFonts w:ascii="Arial" w:hAnsi="Arial" w:cs="Arial"/>
        </w:rPr>
        <w:t>5</w:t>
      </w:r>
      <w:r w:rsidR="00DA7594">
        <w:rPr>
          <w:rFonts w:ascii="Arial" w:hAnsi="Arial" w:cs="Arial"/>
        </w:rPr>
        <w:t xml:space="preserve"> di bawah pada kolom</w:t>
      </w:r>
      <w:r w:rsidR="00DA7594">
        <w:rPr>
          <w:rFonts w:ascii="Arial" w:hAnsi="Arial" w:cs="Arial"/>
          <w:i/>
        </w:rPr>
        <w:t xml:space="preserve">sig. (2-tailed) equal variance assumed </w:t>
      </w:r>
      <w:r w:rsidR="00E621B9">
        <w:rPr>
          <w:rFonts w:ascii="Arial" w:hAnsi="Arial" w:cs="Arial"/>
        </w:rPr>
        <w:t>memperlihatkanangka</w:t>
      </w:r>
      <w:r w:rsidR="00DA7594">
        <w:rPr>
          <w:rFonts w:ascii="Arial" w:hAnsi="Arial" w:cs="Arial"/>
        </w:rPr>
        <w:t>signifikansise</w:t>
      </w:r>
      <w:r w:rsidR="00E621B9">
        <w:rPr>
          <w:rFonts w:ascii="Arial" w:hAnsi="Arial" w:cs="Arial"/>
        </w:rPr>
        <w:t>nilai</w:t>
      </w:r>
      <w:r w:rsidR="00DA7594">
        <w:rPr>
          <w:rFonts w:ascii="Arial" w:hAnsi="Arial" w:cs="Arial"/>
        </w:rPr>
        <w:t xml:space="preserve"> 0,000, dimana</w:t>
      </w:r>
      <w:r w:rsidR="00E621B9">
        <w:rPr>
          <w:rFonts w:ascii="Arial" w:hAnsi="Arial" w:cs="Arial"/>
        </w:rPr>
        <w:t>angka</w:t>
      </w:r>
      <w:r w:rsidR="00DA7594">
        <w:rPr>
          <w:rFonts w:ascii="Arial" w:hAnsi="Arial" w:cs="Arial"/>
        </w:rPr>
        <w:t>tersebut</w:t>
      </w:r>
      <w:r w:rsidR="00F02023" w:rsidRPr="00F02023">
        <w:rPr>
          <w:rFonts w:ascii="Arial" w:hAnsi="Arial" w:cs="Arial"/>
          <w:color w:val="FFFFFF" w:themeColor="background1"/>
        </w:rPr>
        <w:t>a</w:t>
      </w:r>
      <w:r w:rsidR="00DA7594">
        <w:rPr>
          <w:rFonts w:ascii="Arial" w:hAnsi="Arial" w:cs="Arial"/>
        </w:rPr>
        <w:t>kurang dari</w:t>
      </w:r>
      <w:r w:rsidR="00F02023" w:rsidRPr="00F02023">
        <w:rPr>
          <w:rFonts w:ascii="Arial" w:hAnsi="Arial" w:cs="Arial"/>
          <w:color w:val="FFFFFF" w:themeColor="background1"/>
        </w:rPr>
        <w:t>1</w:t>
      </w:r>
      <w:r w:rsidR="00DA7594">
        <w:rPr>
          <w:rFonts w:ascii="Arial" w:hAnsi="Arial" w:cs="Arial"/>
        </w:rPr>
        <w:t xml:space="preserve">0,05. </w:t>
      </w:r>
      <w:r w:rsidR="00E621B9">
        <w:rPr>
          <w:rFonts w:ascii="Arial" w:hAnsi="Arial" w:cs="Arial"/>
        </w:rPr>
        <w:t>Dari nilaitersebutbisa</w:t>
      </w:r>
      <w:r w:rsidR="00DA7594">
        <w:rPr>
          <w:rFonts w:ascii="Arial" w:hAnsi="Arial" w:cs="Arial"/>
        </w:rPr>
        <w:t>diketahuibahwaantaramahasiswaekonomi dan mahasiswa non ekonomime</w:t>
      </w:r>
      <w:r w:rsidR="00E621B9">
        <w:rPr>
          <w:rFonts w:ascii="Arial" w:hAnsi="Arial" w:cs="Arial"/>
        </w:rPr>
        <w:t>mpunyai</w:t>
      </w:r>
      <w:r w:rsidR="00DA7594">
        <w:rPr>
          <w:rFonts w:ascii="Arial" w:hAnsi="Arial" w:cs="Arial"/>
        </w:rPr>
        <w:t xml:space="preserve">perbedaan yang signifikandalammengelolakeuanganpribadinya. </w:t>
      </w:r>
    </w:p>
    <w:p w:rsidR="000E240C" w:rsidRPr="00954369" w:rsidRDefault="000E240C" w:rsidP="008C5017">
      <w:pPr>
        <w:spacing w:after="0" w:line="240" w:lineRule="auto"/>
        <w:jc w:val="both"/>
        <w:rPr>
          <w:rFonts w:ascii="Arial" w:hAnsi="Arial" w:cs="Arial"/>
          <w:b/>
        </w:rPr>
        <w:sectPr w:rsidR="000E240C" w:rsidRPr="00954369" w:rsidSect="003B6BEE">
          <w:type w:val="continuous"/>
          <w:pgSz w:w="11906" w:h="16838" w:code="9"/>
          <w:pgMar w:top="1728" w:right="1152" w:bottom="1440" w:left="1440" w:header="706" w:footer="706" w:gutter="0"/>
          <w:cols w:num="2" w:space="720"/>
          <w:docGrid w:linePitch="360"/>
        </w:sectPr>
      </w:pPr>
    </w:p>
    <w:p w:rsidR="00954369" w:rsidRDefault="00954369" w:rsidP="000E240C">
      <w:pPr>
        <w:spacing w:after="0" w:line="240" w:lineRule="auto"/>
        <w:jc w:val="center"/>
        <w:rPr>
          <w:rFonts w:ascii="Arial" w:hAnsi="Arial" w:cs="Arial"/>
        </w:rPr>
      </w:pPr>
    </w:p>
    <w:p w:rsidR="000E240C" w:rsidRPr="008C5017" w:rsidRDefault="000E240C" w:rsidP="000E240C">
      <w:pPr>
        <w:spacing w:after="0" w:line="240" w:lineRule="auto"/>
        <w:jc w:val="center"/>
        <w:rPr>
          <w:rFonts w:ascii="Arial" w:hAnsi="Arial" w:cs="Arial"/>
        </w:rPr>
      </w:pPr>
      <w:r>
        <w:rPr>
          <w:rFonts w:ascii="Arial" w:hAnsi="Arial" w:cs="Arial"/>
        </w:rPr>
        <w:t>Tabel</w:t>
      </w:r>
      <w:r w:rsidR="002C6B71">
        <w:rPr>
          <w:rFonts w:ascii="Arial" w:hAnsi="Arial" w:cs="Arial"/>
        </w:rPr>
        <w:t>5</w:t>
      </w:r>
      <w:r>
        <w:rPr>
          <w:rFonts w:ascii="Arial" w:hAnsi="Arial" w:cs="Arial"/>
        </w:rPr>
        <w:t>. Hasil Uji-T DuaSampel</w:t>
      </w:r>
    </w:p>
    <w:p w:rsidR="008C5017" w:rsidRDefault="008C5017" w:rsidP="008C5017">
      <w:pPr>
        <w:spacing w:after="0" w:line="240" w:lineRule="auto"/>
        <w:jc w:val="both"/>
        <w:rPr>
          <w:rFonts w:ascii="Arial" w:hAnsi="Arial" w:cs="Arial"/>
          <w:b/>
        </w:rPr>
      </w:pPr>
    </w:p>
    <w:tbl>
      <w:tblPr>
        <w:tblStyle w:val="TableGrid"/>
        <w:tblW w:w="0" w:type="auto"/>
        <w:jc w:val="center"/>
        <w:tblLook w:val="04A0"/>
      </w:tblPr>
      <w:tblGrid>
        <w:gridCol w:w="1827"/>
        <w:gridCol w:w="2254"/>
        <w:gridCol w:w="2254"/>
        <w:gridCol w:w="2028"/>
      </w:tblGrid>
      <w:tr w:rsidR="00806BA6" w:rsidRPr="005A1CD6" w:rsidTr="0047402F">
        <w:trPr>
          <w:jc w:val="center"/>
        </w:trPr>
        <w:tc>
          <w:tcPr>
            <w:tcW w:w="1827" w:type="dxa"/>
            <w:tcBorders>
              <w:left w:val="nil"/>
              <w:bottom w:val="nil"/>
              <w:right w:val="nil"/>
            </w:tcBorders>
            <w:vAlign w:val="center"/>
          </w:tcPr>
          <w:p w:rsidR="00806BA6" w:rsidRPr="005A1CD6" w:rsidRDefault="00806BA6" w:rsidP="00D53B63">
            <w:pPr>
              <w:jc w:val="center"/>
              <w:rPr>
                <w:rFonts w:ascii="Times New Roman" w:hAnsi="Times New Roman" w:cs="Times New Roman"/>
              </w:rPr>
            </w:pPr>
          </w:p>
        </w:tc>
        <w:tc>
          <w:tcPr>
            <w:tcW w:w="2254" w:type="dxa"/>
            <w:tcBorders>
              <w:left w:val="nil"/>
              <w:bottom w:val="nil"/>
              <w:right w:val="nil"/>
            </w:tcBorders>
            <w:vAlign w:val="center"/>
          </w:tcPr>
          <w:p w:rsidR="00806BA6" w:rsidRPr="005A1CD6" w:rsidRDefault="00806BA6" w:rsidP="00D53B63">
            <w:pPr>
              <w:jc w:val="center"/>
              <w:rPr>
                <w:rFonts w:ascii="Times New Roman" w:hAnsi="Times New Roman" w:cs="Times New Roman"/>
              </w:rPr>
            </w:pPr>
          </w:p>
        </w:tc>
        <w:tc>
          <w:tcPr>
            <w:tcW w:w="2254" w:type="dxa"/>
            <w:tcBorders>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r>
              <w:rPr>
                <w:rFonts w:ascii="Arial" w:eastAsia="Times New Roman" w:hAnsi="Arial" w:cs="Arial"/>
                <w:i/>
                <w:lang w:eastAsia="en-ID"/>
              </w:rPr>
              <w:t>Levene’s Test for Equality of Variance</w:t>
            </w:r>
          </w:p>
        </w:tc>
        <w:tc>
          <w:tcPr>
            <w:tcW w:w="2028" w:type="dxa"/>
            <w:tcBorders>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r>
              <w:rPr>
                <w:rFonts w:ascii="Arial" w:eastAsia="Times New Roman" w:hAnsi="Arial" w:cs="Arial"/>
                <w:i/>
                <w:lang w:eastAsia="en-ID"/>
              </w:rPr>
              <w:t>t-test for Equality of Means</w:t>
            </w:r>
          </w:p>
        </w:tc>
      </w:tr>
      <w:tr w:rsidR="00806BA6" w:rsidRPr="005A1CD6" w:rsidTr="0047402F">
        <w:trPr>
          <w:jc w:val="center"/>
        </w:trPr>
        <w:tc>
          <w:tcPr>
            <w:tcW w:w="1827" w:type="dxa"/>
            <w:tcBorders>
              <w:top w:val="nil"/>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p>
        </w:tc>
        <w:tc>
          <w:tcPr>
            <w:tcW w:w="2254" w:type="dxa"/>
            <w:tcBorders>
              <w:top w:val="nil"/>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p>
        </w:tc>
        <w:tc>
          <w:tcPr>
            <w:tcW w:w="2254" w:type="dxa"/>
            <w:tcBorders>
              <w:left w:val="nil"/>
              <w:bottom w:val="single" w:sz="4" w:space="0" w:color="auto"/>
              <w:right w:val="nil"/>
            </w:tcBorders>
            <w:vAlign w:val="center"/>
          </w:tcPr>
          <w:p w:rsidR="00806BA6" w:rsidRDefault="00806BA6" w:rsidP="00D53B63">
            <w:pPr>
              <w:jc w:val="center"/>
              <w:rPr>
                <w:rFonts w:ascii="Arial" w:eastAsia="Times New Roman" w:hAnsi="Arial" w:cs="Arial"/>
                <w:i/>
                <w:lang w:eastAsia="en-ID"/>
              </w:rPr>
            </w:pPr>
            <w:r>
              <w:rPr>
                <w:rFonts w:ascii="Arial" w:eastAsia="Times New Roman" w:hAnsi="Arial" w:cs="Arial"/>
                <w:i/>
                <w:lang w:eastAsia="en-ID"/>
              </w:rPr>
              <w:t>t</w:t>
            </w:r>
          </w:p>
        </w:tc>
        <w:tc>
          <w:tcPr>
            <w:tcW w:w="2028" w:type="dxa"/>
            <w:tcBorders>
              <w:left w:val="nil"/>
              <w:bottom w:val="single" w:sz="4" w:space="0" w:color="auto"/>
              <w:right w:val="nil"/>
            </w:tcBorders>
            <w:vAlign w:val="center"/>
          </w:tcPr>
          <w:p w:rsidR="00806BA6" w:rsidRDefault="00806BA6" w:rsidP="00D53B63">
            <w:pPr>
              <w:jc w:val="center"/>
              <w:rPr>
                <w:rFonts w:ascii="Arial" w:eastAsia="Times New Roman" w:hAnsi="Arial" w:cs="Arial"/>
                <w:i/>
                <w:lang w:eastAsia="en-ID"/>
              </w:rPr>
            </w:pPr>
            <w:r>
              <w:rPr>
                <w:rFonts w:ascii="Arial" w:eastAsia="Times New Roman" w:hAnsi="Arial" w:cs="Arial"/>
                <w:i/>
                <w:lang w:eastAsia="en-ID"/>
              </w:rPr>
              <w:t>Sig.(2-tailed)</w:t>
            </w:r>
          </w:p>
        </w:tc>
      </w:tr>
      <w:tr w:rsidR="00806BA6" w:rsidRPr="005A1CD6" w:rsidTr="0047402F">
        <w:trPr>
          <w:jc w:val="center"/>
        </w:trPr>
        <w:tc>
          <w:tcPr>
            <w:tcW w:w="1827" w:type="dxa"/>
            <w:tcBorders>
              <w:left w:val="nil"/>
              <w:bottom w:val="nil"/>
              <w:right w:val="nil"/>
            </w:tcBorders>
            <w:vAlign w:val="center"/>
          </w:tcPr>
          <w:p w:rsidR="00806BA6" w:rsidRDefault="00806BA6" w:rsidP="00D53B63">
            <w:pPr>
              <w:jc w:val="center"/>
              <w:rPr>
                <w:rFonts w:ascii="Times New Roman" w:hAnsi="Times New Roman" w:cs="Times New Roman"/>
              </w:rPr>
            </w:pPr>
            <w:r>
              <w:rPr>
                <w:rFonts w:ascii="Times New Roman" w:hAnsi="Times New Roman" w:cs="Times New Roman"/>
              </w:rPr>
              <w:t>Pengelolaan</w:t>
            </w:r>
          </w:p>
          <w:p w:rsidR="00806BA6" w:rsidRPr="005A1CD6" w:rsidRDefault="00806BA6" w:rsidP="00D53B63">
            <w:pPr>
              <w:jc w:val="center"/>
              <w:rPr>
                <w:rFonts w:ascii="Times New Roman" w:hAnsi="Times New Roman" w:cs="Times New Roman"/>
              </w:rPr>
            </w:pPr>
            <w:r>
              <w:rPr>
                <w:rFonts w:ascii="Times New Roman" w:hAnsi="Times New Roman" w:cs="Times New Roman"/>
              </w:rPr>
              <w:t>Keuangan</w:t>
            </w:r>
          </w:p>
        </w:tc>
        <w:tc>
          <w:tcPr>
            <w:tcW w:w="2254" w:type="dxa"/>
            <w:tcBorders>
              <w:left w:val="nil"/>
              <w:bottom w:val="nil"/>
              <w:right w:val="nil"/>
            </w:tcBorders>
            <w:vAlign w:val="center"/>
          </w:tcPr>
          <w:p w:rsidR="00806BA6" w:rsidRPr="005A1CD6" w:rsidRDefault="00806BA6" w:rsidP="00D53B63">
            <w:pPr>
              <w:jc w:val="center"/>
              <w:rPr>
                <w:rFonts w:ascii="Times New Roman" w:hAnsi="Times New Roman" w:cs="Times New Roman"/>
              </w:rPr>
            </w:pPr>
            <w:r>
              <w:rPr>
                <w:rFonts w:ascii="Arial" w:eastAsia="Times New Roman" w:hAnsi="Arial" w:cs="Arial"/>
                <w:i/>
                <w:lang w:eastAsia="en-ID"/>
              </w:rPr>
              <w:t>Equal</w:t>
            </w:r>
            <w:r w:rsidRPr="000E240C">
              <w:rPr>
                <w:rFonts w:ascii="Arial" w:eastAsia="Times New Roman" w:hAnsi="Arial" w:cs="Arial"/>
                <w:i/>
                <w:lang w:eastAsia="en-ID"/>
              </w:rPr>
              <w:t xml:space="preserve"> variances assumed</w:t>
            </w:r>
          </w:p>
        </w:tc>
        <w:tc>
          <w:tcPr>
            <w:tcW w:w="2254" w:type="dxa"/>
            <w:tcBorders>
              <w:left w:val="nil"/>
              <w:bottom w:val="nil"/>
              <w:right w:val="nil"/>
            </w:tcBorders>
            <w:vAlign w:val="center"/>
          </w:tcPr>
          <w:p w:rsidR="00806BA6" w:rsidRPr="005A1CD6" w:rsidRDefault="00806BA6" w:rsidP="00D53B63">
            <w:pPr>
              <w:jc w:val="center"/>
              <w:rPr>
                <w:rFonts w:ascii="Times New Roman" w:hAnsi="Times New Roman" w:cs="Times New Roman"/>
              </w:rPr>
            </w:pPr>
            <w:r w:rsidRPr="000E240C">
              <w:rPr>
                <w:rFonts w:ascii="Arial" w:eastAsia="Times New Roman" w:hAnsi="Arial" w:cs="Arial"/>
                <w:lang w:eastAsia="en-ID"/>
              </w:rPr>
              <w:t>12,460</w:t>
            </w:r>
          </w:p>
        </w:tc>
        <w:tc>
          <w:tcPr>
            <w:tcW w:w="2028" w:type="dxa"/>
            <w:tcBorders>
              <w:left w:val="nil"/>
              <w:bottom w:val="nil"/>
              <w:right w:val="nil"/>
            </w:tcBorders>
            <w:vAlign w:val="center"/>
          </w:tcPr>
          <w:p w:rsidR="00806BA6" w:rsidRPr="005A1CD6" w:rsidRDefault="00806BA6" w:rsidP="00D53B63">
            <w:pPr>
              <w:jc w:val="center"/>
              <w:rPr>
                <w:rFonts w:ascii="Times New Roman" w:hAnsi="Times New Roman" w:cs="Times New Roman"/>
              </w:rPr>
            </w:pPr>
            <w:r>
              <w:rPr>
                <w:rFonts w:ascii="Times New Roman" w:hAnsi="Times New Roman" w:cs="Times New Roman"/>
              </w:rPr>
              <w:t>0,000</w:t>
            </w:r>
          </w:p>
        </w:tc>
      </w:tr>
      <w:tr w:rsidR="0047402F" w:rsidRPr="005A1CD6" w:rsidTr="0047402F">
        <w:trPr>
          <w:jc w:val="center"/>
        </w:trPr>
        <w:tc>
          <w:tcPr>
            <w:tcW w:w="1827" w:type="dxa"/>
            <w:tcBorders>
              <w:top w:val="nil"/>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p>
        </w:tc>
        <w:tc>
          <w:tcPr>
            <w:tcW w:w="2254" w:type="dxa"/>
            <w:tcBorders>
              <w:top w:val="nil"/>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r w:rsidRPr="000E240C">
              <w:rPr>
                <w:rFonts w:ascii="Arial" w:eastAsia="Times New Roman" w:hAnsi="Arial" w:cs="Arial"/>
                <w:i/>
                <w:lang w:eastAsia="en-ID"/>
              </w:rPr>
              <w:t>Equal variances not assumed</w:t>
            </w:r>
          </w:p>
        </w:tc>
        <w:tc>
          <w:tcPr>
            <w:tcW w:w="2254" w:type="dxa"/>
            <w:tcBorders>
              <w:top w:val="nil"/>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r w:rsidRPr="000E240C">
              <w:rPr>
                <w:rFonts w:ascii="Arial" w:eastAsia="Times New Roman" w:hAnsi="Arial" w:cs="Arial"/>
                <w:lang w:eastAsia="en-ID"/>
              </w:rPr>
              <w:t>12,460</w:t>
            </w:r>
          </w:p>
        </w:tc>
        <w:tc>
          <w:tcPr>
            <w:tcW w:w="2028" w:type="dxa"/>
            <w:tcBorders>
              <w:top w:val="nil"/>
              <w:left w:val="nil"/>
              <w:bottom w:val="single" w:sz="4" w:space="0" w:color="auto"/>
              <w:right w:val="nil"/>
            </w:tcBorders>
            <w:vAlign w:val="center"/>
          </w:tcPr>
          <w:p w:rsidR="00806BA6" w:rsidRPr="005A1CD6" w:rsidRDefault="00806BA6" w:rsidP="00D53B63">
            <w:pPr>
              <w:jc w:val="center"/>
              <w:rPr>
                <w:rFonts w:ascii="Times New Roman" w:hAnsi="Times New Roman" w:cs="Times New Roman"/>
              </w:rPr>
            </w:pPr>
            <w:r>
              <w:rPr>
                <w:rFonts w:ascii="Times New Roman" w:hAnsi="Times New Roman" w:cs="Times New Roman"/>
              </w:rPr>
              <w:t>0,000</w:t>
            </w:r>
          </w:p>
        </w:tc>
      </w:tr>
      <w:tr w:rsidR="0047402F" w:rsidRPr="005A1CD6" w:rsidTr="0047402F">
        <w:trPr>
          <w:jc w:val="center"/>
        </w:trPr>
        <w:tc>
          <w:tcPr>
            <w:tcW w:w="8363" w:type="dxa"/>
            <w:gridSpan w:val="4"/>
            <w:tcBorders>
              <w:top w:val="single" w:sz="4" w:space="0" w:color="auto"/>
              <w:left w:val="nil"/>
              <w:bottom w:val="nil"/>
              <w:right w:val="nil"/>
            </w:tcBorders>
            <w:vAlign w:val="center"/>
          </w:tcPr>
          <w:p w:rsidR="0047402F" w:rsidRDefault="0047402F" w:rsidP="0047402F">
            <w:pPr>
              <w:rPr>
                <w:rFonts w:ascii="Times New Roman" w:hAnsi="Times New Roman" w:cs="Times New Roman"/>
              </w:rPr>
            </w:pPr>
            <w:r>
              <w:rPr>
                <w:rFonts w:ascii="Times New Roman" w:hAnsi="Times New Roman" w:cs="Times New Roman"/>
                <w:sz w:val="24"/>
                <w:szCs w:val="24"/>
              </w:rPr>
              <w:t xml:space="preserve">Sumber: </w:t>
            </w:r>
            <w:r>
              <w:rPr>
                <w:rFonts w:ascii="Arial" w:hAnsi="Arial" w:cs="Arial"/>
                <w:i/>
              </w:rPr>
              <w:t>OutputSPSS 25.0 for Windows</w:t>
            </w:r>
          </w:p>
        </w:tc>
      </w:tr>
    </w:tbl>
    <w:p w:rsidR="00806BA6" w:rsidRPr="008C5017" w:rsidRDefault="00806BA6" w:rsidP="008C5017">
      <w:pPr>
        <w:spacing w:after="0" w:line="240" w:lineRule="auto"/>
        <w:jc w:val="both"/>
        <w:rPr>
          <w:rFonts w:ascii="Arial" w:hAnsi="Arial" w:cs="Arial"/>
          <w:b/>
        </w:rPr>
        <w:sectPr w:rsidR="00806BA6" w:rsidRPr="008C5017" w:rsidSect="000E240C">
          <w:type w:val="continuous"/>
          <w:pgSz w:w="11906" w:h="16838" w:code="9"/>
          <w:pgMar w:top="1728" w:right="1152" w:bottom="1440" w:left="1440" w:header="706" w:footer="706" w:gutter="0"/>
          <w:cols w:space="720"/>
          <w:docGrid w:linePitch="360"/>
        </w:sectPr>
      </w:pPr>
    </w:p>
    <w:p w:rsidR="00806BA6" w:rsidRPr="00293CD6" w:rsidRDefault="00806BA6" w:rsidP="00806BA6">
      <w:pPr>
        <w:spacing w:after="0" w:line="240" w:lineRule="auto"/>
        <w:jc w:val="both"/>
        <w:rPr>
          <w:rFonts w:ascii="Arial" w:hAnsi="Arial" w:cs="Arial"/>
        </w:rPr>
        <w:sectPr w:rsidR="00806BA6" w:rsidRPr="00293CD6" w:rsidSect="00806BA6">
          <w:type w:val="continuous"/>
          <w:pgSz w:w="11906" w:h="16838" w:code="9"/>
          <w:pgMar w:top="1728" w:right="1152" w:bottom="1440" w:left="1440" w:header="706" w:footer="706" w:gutter="0"/>
          <w:cols w:space="720"/>
          <w:docGrid w:linePitch="360"/>
        </w:sectPr>
      </w:pPr>
    </w:p>
    <w:p w:rsidR="00DA7594" w:rsidRDefault="00DA7594" w:rsidP="00DA1479">
      <w:pPr>
        <w:spacing w:after="0" w:line="240" w:lineRule="auto"/>
        <w:jc w:val="both"/>
        <w:rPr>
          <w:rFonts w:ascii="Arial" w:hAnsi="Arial" w:cs="Arial"/>
          <w:i/>
        </w:rPr>
        <w:sectPr w:rsidR="00DA7594" w:rsidSect="002000C8">
          <w:type w:val="continuous"/>
          <w:pgSz w:w="11906" w:h="16838" w:code="9"/>
          <w:pgMar w:top="1728" w:right="1152" w:bottom="1440" w:left="1440" w:header="706" w:footer="706" w:gutter="0"/>
          <w:cols w:space="720"/>
          <w:docGrid w:linePitch="360"/>
        </w:sectPr>
      </w:pPr>
    </w:p>
    <w:p w:rsidR="00806BA6" w:rsidRDefault="00806BA6" w:rsidP="00DA1479">
      <w:pPr>
        <w:spacing w:after="0" w:line="240" w:lineRule="auto"/>
        <w:jc w:val="both"/>
        <w:rPr>
          <w:rFonts w:ascii="Arial" w:hAnsi="Arial" w:cs="Arial"/>
          <w:b/>
        </w:rPr>
      </w:pPr>
    </w:p>
    <w:p w:rsidR="00806BA6" w:rsidRDefault="00806BA6" w:rsidP="00DA1479">
      <w:pPr>
        <w:spacing w:after="0" w:line="240" w:lineRule="auto"/>
        <w:jc w:val="both"/>
        <w:rPr>
          <w:rFonts w:ascii="Arial" w:hAnsi="Arial" w:cs="Arial"/>
          <w:b/>
        </w:rPr>
      </w:pPr>
    </w:p>
    <w:p w:rsidR="00806BA6" w:rsidRDefault="00806BA6" w:rsidP="00DA1479">
      <w:pPr>
        <w:spacing w:after="0" w:line="240" w:lineRule="auto"/>
        <w:jc w:val="both"/>
        <w:rPr>
          <w:rFonts w:ascii="Arial" w:hAnsi="Arial" w:cs="Arial"/>
          <w:b/>
        </w:rPr>
      </w:pPr>
    </w:p>
    <w:p w:rsidR="0047402F" w:rsidRDefault="0047402F" w:rsidP="00DA1479">
      <w:pPr>
        <w:spacing w:after="0" w:line="240" w:lineRule="auto"/>
        <w:jc w:val="both"/>
        <w:rPr>
          <w:rFonts w:ascii="Arial" w:hAnsi="Arial" w:cs="Arial"/>
          <w:b/>
        </w:rPr>
      </w:pPr>
    </w:p>
    <w:p w:rsidR="00F02023" w:rsidRDefault="00F02023" w:rsidP="00DA1479">
      <w:pPr>
        <w:spacing w:after="0" w:line="240" w:lineRule="auto"/>
        <w:jc w:val="both"/>
        <w:rPr>
          <w:rFonts w:ascii="Arial" w:hAnsi="Arial" w:cs="Arial"/>
          <w:b/>
        </w:rPr>
      </w:pPr>
    </w:p>
    <w:p w:rsidR="00F02023" w:rsidRDefault="00F02023" w:rsidP="00DA1479">
      <w:pPr>
        <w:spacing w:after="0" w:line="240" w:lineRule="auto"/>
        <w:jc w:val="both"/>
        <w:rPr>
          <w:rFonts w:ascii="Arial" w:hAnsi="Arial" w:cs="Arial"/>
          <w:b/>
        </w:rPr>
      </w:pPr>
    </w:p>
    <w:p w:rsidR="00F02023" w:rsidRDefault="00F02023" w:rsidP="00DA1479">
      <w:pPr>
        <w:spacing w:after="0" w:line="240" w:lineRule="auto"/>
        <w:jc w:val="both"/>
        <w:rPr>
          <w:rFonts w:ascii="Arial" w:hAnsi="Arial" w:cs="Arial"/>
          <w:b/>
        </w:rPr>
      </w:pPr>
    </w:p>
    <w:p w:rsidR="00F02023" w:rsidRDefault="00F02023" w:rsidP="00DA1479">
      <w:pPr>
        <w:spacing w:after="0" w:line="240" w:lineRule="auto"/>
        <w:jc w:val="both"/>
        <w:rPr>
          <w:rFonts w:ascii="Arial" w:hAnsi="Arial" w:cs="Arial"/>
          <w:b/>
        </w:rPr>
      </w:pPr>
    </w:p>
    <w:p w:rsidR="00F02023" w:rsidRDefault="00F02023" w:rsidP="00DA1479">
      <w:pPr>
        <w:spacing w:after="0" w:line="240" w:lineRule="auto"/>
        <w:jc w:val="both"/>
        <w:rPr>
          <w:rFonts w:ascii="Arial" w:hAnsi="Arial" w:cs="Arial"/>
          <w:b/>
        </w:rPr>
      </w:pPr>
    </w:p>
    <w:p w:rsidR="00F02023" w:rsidRDefault="00F02023" w:rsidP="00DA1479">
      <w:pPr>
        <w:spacing w:after="0" w:line="240" w:lineRule="auto"/>
        <w:jc w:val="both"/>
        <w:rPr>
          <w:rFonts w:ascii="Arial" w:hAnsi="Arial" w:cs="Arial"/>
          <w:b/>
        </w:rPr>
      </w:pPr>
    </w:p>
    <w:p w:rsidR="00DA7594" w:rsidRDefault="00DA7594" w:rsidP="00DA1479">
      <w:pPr>
        <w:spacing w:after="0" w:line="240" w:lineRule="auto"/>
        <w:jc w:val="both"/>
        <w:rPr>
          <w:rFonts w:ascii="Arial" w:hAnsi="Arial" w:cs="Arial"/>
          <w:b/>
        </w:rPr>
      </w:pPr>
      <w:r>
        <w:rPr>
          <w:rFonts w:ascii="Arial" w:hAnsi="Arial" w:cs="Arial"/>
          <w:b/>
        </w:rPr>
        <w:t>Pembahasan</w:t>
      </w:r>
    </w:p>
    <w:p w:rsidR="00DA7594" w:rsidRDefault="00DA7594" w:rsidP="00DA1479">
      <w:pPr>
        <w:spacing w:after="0" w:line="240" w:lineRule="auto"/>
        <w:jc w:val="both"/>
        <w:rPr>
          <w:rFonts w:ascii="Arial" w:hAnsi="Arial" w:cs="Arial"/>
          <w:b/>
        </w:rPr>
      </w:pPr>
      <w:r>
        <w:rPr>
          <w:rFonts w:ascii="Arial" w:hAnsi="Arial" w:cs="Arial"/>
          <w:b/>
        </w:rPr>
        <w:t>PengaruhKemampuanAkademisTerhadapPengelolaanKeuanganPribadi</w:t>
      </w:r>
    </w:p>
    <w:p w:rsidR="00EB32A7" w:rsidRDefault="00EB32A7" w:rsidP="00DA1479">
      <w:pPr>
        <w:spacing w:after="0" w:line="240" w:lineRule="auto"/>
        <w:jc w:val="both"/>
        <w:rPr>
          <w:rFonts w:ascii="Arial" w:hAnsi="Arial" w:cs="Arial"/>
        </w:rPr>
      </w:pPr>
    </w:p>
    <w:p w:rsidR="00EB32A7" w:rsidRDefault="00EB32A7" w:rsidP="00EB32A7">
      <w:pPr>
        <w:spacing w:after="0" w:line="240" w:lineRule="auto"/>
        <w:ind w:firstLine="720"/>
        <w:jc w:val="both"/>
        <w:rPr>
          <w:rFonts w:ascii="Arial" w:hAnsi="Arial" w:cs="Arial"/>
        </w:rPr>
      </w:pPr>
      <w:r w:rsidRPr="00EB32A7">
        <w:rPr>
          <w:rFonts w:ascii="Arial" w:hAnsi="Arial" w:cs="Arial"/>
        </w:rPr>
        <w:lastRenderedPageBreak/>
        <w:t>Hasil pengujianhipotesispertamamengenaipengaruhkemampuanakademisterhadappengelolaankeuanganpribadimenunjukkan</w:t>
      </w:r>
      <w:r w:rsidR="00706F8C" w:rsidRPr="00EB32A7">
        <w:rPr>
          <w:rFonts w:ascii="Arial" w:hAnsi="Arial" w:cs="Arial"/>
        </w:rPr>
        <w:t>nilait</w:t>
      </w:r>
      <w:r w:rsidR="00706F8C" w:rsidRPr="00706F8C">
        <w:rPr>
          <w:rFonts w:ascii="Arial" w:hAnsi="Arial" w:cs="Arial"/>
          <w:vertAlign w:val="subscript"/>
        </w:rPr>
        <w:t>hitung</w:t>
      </w:r>
      <w:r w:rsidR="00706F8C" w:rsidRPr="00EB32A7">
        <w:rPr>
          <w:rFonts w:ascii="Arial" w:hAnsi="Arial" w:cs="Arial"/>
        </w:rPr>
        <w:t xml:space="preserve"> 5,225 &gt;nilait</w:t>
      </w:r>
      <w:r w:rsidR="00706F8C" w:rsidRPr="00706F8C">
        <w:rPr>
          <w:rFonts w:ascii="Arial" w:hAnsi="Arial" w:cs="Arial"/>
          <w:vertAlign w:val="subscript"/>
        </w:rPr>
        <w:t>tabel</w:t>
      </w:r>
      <w:r w:rsidR="00706F8C" w:rsidRPr="00EB32A7">
        <w:rPr>
          <w:rFonts w:ascii="Arial" w:hAnsi="Arial" w:cs="Arial"/>
        </w:rPr>
        <w:t xml:space="preserve"> 1,971 dan nilai</w:t>
      </w:r>
      <w:r w:rsidR="00A700B1" w:rsidRPr="00A700B1">
        <w:rPr>
          <w:rFonts w:ascii="Arial" w:hAnsi="Arial" w:cs="Arial"/>
          <w:color w:val="FFFFFF" w:themeColor="background1"/>
        </w:rPr>
        <w:t>a</w:t>
      </w:r>
      <w:r w:rsidR="00706F8C" w:rsidRPr="00EB32A7">
        <w:rPr>
          <w:rFonts w:ascii="Arial" w:hAnsi="Arial" w:cs="Arial"/>
        </w:rPr>
        <w:t>signifikansi 0,000</w:t>
      </w:r>
      <w:r w:rsidR="00F02023" w:rsidRPr="00F02023">
        <w:rPr>
          <w:rFonts w:ascii="Arial" w:hAnsi="Arial" w:cs="Arial"/>
          <w:color w:val="FFFFFF" w:themeColor="background1"/>
        </w:rPr>
        <w:t>1</w:t>
      </w:r>
      <w:r w:rsidR="00706F8C" w:rsidRPr="00EB32A7">
        <w:rPr>
          <w:rFonts w:ascii="Arial" w:hAnsi="Arial" w:cs="Arial"/>
        </w:rPr>
        <w:t>&lt;</w:t>
      </w:r>
      <w:r w:rsidR="00F02023" w:rsidRPr="00F02023">
        <w:rPr>
          <w:rFonts w:ascii="Arial" w:hAnsi="Arial" w:cs="Arial"/>
          <w:color w:val="FFFFFF" w:themeColor="background1"/>
        </w:rPr>
        <w:t>1</w:t>
      </w:r>
      <w:r w:rsidR="00706F8C" w:rsidRPr="00EB32A7">
        <w:rPr>
          <w:rFonts w:ascii="Arial" w:hAnsi="Arial" w:cs="Arial"/>
        </w:rPr>
        <w:t>0,05</w:t>
      </w:r>
      <w:r w:rsidRPr="00EB32A7">
        <w:rPr>
          <w:rFonts w:ascii="Arial" w:hAnsi="Arial" w:cs="Arial"/>
        </w:rPr>
        <w:t>. Dilihatdarit</w:t>
      </w:r>
      <w:r w:rsidRPr="00E621B9">
        <w:rPr>
          <w:rFonts w:ascii="Arial" w:hAnsi="Arial" w:cs="Arial"/>
          <w:vertAlign w:val="subscript"/>
        </w:rPr>
        <w:t>hitung</w:t>
      </w:r>
      <w:r w:rsidRPr="00EB32A7">
        <w:rPr>
          <w:rFonts w:ascii="Arial" w:hAnsi="Arial" w:cs="Arial"/>
        </w:rPr>
        <w:t xml:space="preserve"> yang bernilaipositifmengindikasikanbahwakemampuanakademismempunyaihubungan yang searahdenganpengelolaan</w:t>
      </w:r>
      <w:r w:rsidR="003A2D69" w:rsidRPr="003A2D69">
        <w:rPr>
          <w:rFonts w:ascii="Arial" w:hAnsi="Arial" w:cs="Arial"/>
          <w:color w:val="FFFFFF" w:themeColor="background1"/>
        </w:rPr>
        <w:t>aa</w:t>
      </w:r>
      <w:r w:rsidRPr="00EB32A7">
        <w:rPr>
          <w:rFonts w:ascii="Arial" w:hAnsi="Arial" w:cs="Arial"/>
        </w:rPr>
        <w:t xml:space="preserve">keuanganpribadi. </w:t>
      </w:r>
      <w:r w:rsidR="003A2D69">
        <w:rPr>
          <w:rFonts w:ascii="Arial" w:hAnsi="Arial" w:cs="Arial"/>
        </w:rPr>
        <w:t>Dari nilaitersebut, terbuktibahwahipotesispertama yang penelitiajukanbisaditerima</w:t>
      </w:r>
      <w:r w:rsidRPr="00EB32A7">
        <w:rPr>
          <w:rFonts w:ascii="Arial" w:hAnsi="Arial" w:cs="Arial"/>
        </w:rPr>
        <w:t>. Artinya, kemampuan</w:t>
      </w:r>
      <w:r w:rsidR="00A700B1" w:rsidRPr="00A700B1">
        <w:rPr>
          <w:rFonts w:ascii="Arial" w:hAnsi="Arial" w:cs="Arial"/>
          <w:color w:val="FFFFFF" w:themeColor="background1"/>
        </w:rPr>
        <w:t>a</w:t>
      </w:r>
      <w:r w:rsidRPr="00EB32A7">
        <w:rPr>
          <w:rFonts w:ascii="Arial" w:hAnsi="Arial" w:cs="Arial"/>
        </w:rPr>
        <w:t>akademisberpengaruhsecarasignifikan</w:t>
      </w:r>
      <w:r w:rsidR="00A700B1">
        <w:rPr>
          <w:rFonts w:ascii="Arial" w:hAnsi="Arial" w:cs="Arial"/>
        </w:rPr>
        <w:t>denganarahpositif</w:t>
      </w:r>
      <w:r w:rsidRPr="00EB32A7">
        <w:rPr>
          <w:rFonts w:ascii="Arial" w:hAnsi="Arial" w:cs="Arial"/>
        </w:rPr>
        <w:t>terhadappengelol</w:t>
      </w:r>
      <w:r w:rsidRPr="00EB32A7">
        <w:rPr>
          <w:rFonts w:ascii="Arial" w:hAnsi="Arial" w:cs="Arial"/>
        </w:rPr>
        <w:lastRenderedPageBreak/>
        <w:t>aankeuanganpribadi pada mahasiswa yang menerimabeasiswaBidikmisi di Universitas Pendidikan Ganesha (Undiksha). Semakintinggikemampuanakademis, makadapatdiikutidenganpengelolaankeuanganpribadimahasiswa yang akanmeningkat.</w:t>
      </w:r>
    </w:p>
    <w:p w:rsidR="00EB32A7" w:rsidRDefault="00EB32A7" w:rsidP="00EB32A7">
      <w:pPr>
        <w:spacing w:after="0" w:line="240" w:lineRule="auto"/>
        <w:ind w:firstLine="720"/>
        <w:jc w:val="both"/>
        <w:rPr>
          <w:rFonts w:ascii="Arial" w:hAnsi="Arial" w:cs="Arial"/>
        </w:rPr>
      </w:pPr>
      <w:r w:rsidRPr="00EB32A7">
        <w:rPr>
          <w:rFonts w:ascii="Arial" w:hAnsi="Arial" w:cs="Arial"/>
        </w:rPr>
        <w:t xml:space="preserve">Mahasiswa yang menerimaBeasiswaBidikmisi di Undikshamemilikikemampuanakademis yang baik, dapatdilihatdariperolehan IPK rata-rata beradadiatas 3,50 dan jawabanrespondenterhadappertanyaan yang rata-rata menjawabsetuju. Mahasiswa yang mempunyaikemampuanakademis yang </w:t>
      </w:r>
      <w:r w:rsidR="003A2D69">
        <w:rPr>
          <w:rFonts w:ascii="Arial" w:hAnsi="Arial" w:cs="Arial"/>
        </w:rPr>
        <w:t>tinggi</w:t>
      </w:r>
      <w:r w:rsidRPr="00EB32A7">
        <w:rPr>
          <w:rFonts w:ascii="Arial" w:hAnsi="Arial" w:cs="Arial"/>
        </w:rPr>
        <w:t>mencerminkanbahwamahasiswatersebut juga memilikipengetahuan yang baik dan memilikipertimbangan yang cukupmatangsebelum</w:t>
      </w:r>
      <w:r w:rsidR="003A2D69">
        <w:rPr>
          <w:rFonts w:ascii="Arial" w:hAnsi="Arial" w:cs="Arial"/>
        </w:rPr>
        <w:t>membuat</w:t>
      </w:r>
      <w:r w:rsidRPr="00EB32A7">
        <w:rPr>
          <w:rFonts w:ascii="Arial" w:hAnsi="Arial" w:cs="Arial"/>
        </w:rPr>
        <w:t xml:space="preserve">suatukeputusan. Sehingga, merekaakanlebihmudahdalammemahamisesuatutermasukdalamhaliniadalahkonsepkeuangan dan mengimplementasikannyadalamkehidupansehari-hari. Oleh </w:t>
      </w:r>
      <w:r w:rsidR="003A2D69">
        <w:rPr>
          <w:rFonts w:ascii="Arial" w:hAnsi="Arial" w:cs="Arial"/>
        </w:rPr>
        <w:t>sebab</w:t>
      </w:r>
      <w:r w:rsidRPr="00EB32A7">
        <w:rPr>
          <w:rFonts w:ascii="Arial" w:hAnsi="Arial" w:cs="Arial"/>
        </w:rPr>
        <w:t xml:space="preserve">itu, </w:t>
      </w:r>
      <w:r w:rsidR="003A2D69">
        <w:rPr>
          <w:rFonts w:ascii="Arial" w:hAnsi="Arial" w:cs="Arial"/>
        </w:rPr>
        <w:t>adanya</w:t>
      </w:r>
      <w:r w:rsidRPr="00EB32A7">
        <w:rPr>
          <w:rFonts w:ascii="Arial" w:hAnsi="Arial" w:cs="Arial"/>
        </w:rPr>
        <w:t>kemampuanakademis yang dimiliki oleh mahasiswatersebutakanmemudahkanmerekadalammengelola</w:t>
      </w:r>
      <w:r w:rsidR="003A2D69">
        <w:rPr>
          <w:rFonts w:ascii="Arial" w:hAnsi="Arial" w:cs="Arial"/>
        </w:rPr>
        <w:t>sumber dana</w:t>
      </w:r>
      <w:r w:rsidRPr="00EB32A7">
        <w:rPr>
          <w:rFonts w:ascii="Arial" w:hAnsi="Arial" w:cs="Arial"/>
        </w:rPr>
        <w:t>pribadinya.</w:t>
      </w:r>
    </w:p>
    <w:p w:rsidR="00EB32A7" w:rsidRDefault="003A2D69" w:rsidP="00EB32A7">
      <w:pPr>
        <w:spacing w:after="0" w:line="240" w:lineRule="auto"/>
        <w:ind w:firstLine="720"/>
        <w:jc w:val="both"/>
        <w:rPr>
          <w:rFonts w:ascii="Arial" w:hAnsi="Arial" w:cs="Arial"/>
        </w:rPr>
      </w:pPr>
      <w:r>
        <w:rPr>
          <w:rFonts w:ascii="Arial" w:hAnsi="Arial" w:cs="Arial"/>
        </w:rPr>
        <w:t>Kemampuanakademis pada mahasiswabisadibuktikandenganpencapaianprestasi yang tercermindalamnilaiakhirdarisetiapmatakuliahberupaindeksprestasi</w:t>
      </w:r>
      <w:r w:rsidR="000618EB">
        <w:rPr>
          <w:rFonts w:ascii="Arial" w:hAnsi="Arial" w:cs="Arial"/>
        </w:rPr>
        <w:t xml:space="preserve">. </w:t>
      </w:r>
      <w:r w:rsidR="00EB32A7" w:rsidRPr="00EB32A7">
        <w:rPr>
          <w:rFonts w:ascii="Arial" w:hAnsi="Arial" w:cs="Arial"/>
        </w:rPr>
        <w:t xml:space="preserve">Seseorangmemilikikemampuanakademis yang berbeda-bedakarenahalinisearahdengantingkat IQ (Intelligence Quotient) yang </w:t>
      </w:r>
      <w:r w:rsidR="007F5695">
        <w:rPr>
          <w:rFonts w:ascii="Arial" w:hAnsi="Arial" w:cs="Arial"/>
        </w:rPr>
        <w:t>ada</w:t>
      </w:r>
      <w:r>
        <w:rPr>
          <w:rFonts w:ascii="Arial" w:hAnsi="Arial" w:cs="Arial"/>
        </w:rPr>
        <w:t xml:space="preserve"> pada diri</w:t>
      </w:r>
      <w:r w:rsidR="00EB32A7" w:rsidRPr="00EB32A7">
        <w:rPr>
          <w:rFonts w:ascii="Arial" w:hAnsi="Arial" w:cs="Arial"/>
        </w:rPr>
        <w:t>masing-masingindividu.Hal inididukungoleh teoribehariour finance yang menjelaskanbahwadalampengambilankeputusan yang berkaitandengankeuangan pada individu</w:t>
      </w:r>
      <w:r w:rsidR="007F5695">
        <w:rPr>
          <w:rFonts w:ascii="Arial" w:hAnsi="Arial" w:cs="Arial"/>
        </w:rPr>
        <w:t>bisa</w:t>
      </w:r>
      <w:r w:rsidR="00EB32A7" w:rsidRPr="00EB32A7">
        <w:rPr>
          <w:rFonts w:ascii="Arial" w:hAnsi="Arial" w:cs="Arial"/>
        </w:rPr>
        <w:t>dipengaruhi</w:t>
      </w:r>
      <w:r w:rsidR="007F5695" w:rsidRPr="007F5695">
        <w:rPr>
          <w:rFonts w:ascii="Arial" w:hAnsi="Arial" w:cs="Arial"/>
          <w:color w:val="FFFFFF" w:themeColor="background1"/>
        </w:rPr>
        <w:t>a</w:t>
      </w:r>
      <w:r w:rsidR="00EB32A7" w:rsidRPr="00EB32A7">
        <w:rPr>
          <w:rFonts w:ascii="Arial" w:hAnsi="Arial" w:cs="Arial"/>
        </w:rPr>
        <w:t>olehfaktorpsikologi. Adapun salah satufaktorpsikologi yang dimaksudadalahkemampuanakademis yang dimilikiindividu. Apabilaindividumempunyai</w:t>
      </w:r>
      <w:r w:rsidR="00EB32A7" w:rsidRPr="007F5695">
        <w:rPr>
          <w:rFonts w:ascii="Arial" w:hAnsi="Arial" w:cs="Arial"/>
          <w:i/>
        </w:rPr>
        <w:t>financial behaviour</w:t>
      </w:r>
      <w:r w:rsidR="00EB32A7" w:rsidRPr="00EB32A7">
        <w:rPr>
          <w:rFonts w:ascii="Arial" w:hAnsi="Arial" w:cs="Arial"/>
        </w:rPr>
        <w:t xml:space="preserve"> yang bertanggungjawabakanlebih</w:t>
      </w:r>
      <w:r w:rsidR="007F5695">
        <w:rPr>
          <w:rFonts w:ascii="Arial" w:hAnsi="Arial" w:cs="Arial"/>
        </w:rPr>
        <w:t>mengarah padapenggunaan</w:t>
      </w:r>
      <w:r w:rsidR="00EB32A7" w:rsidRPr="00EB32A7">
        <w:rPr>
          <w:rFonts w:ascii="Arial" w:hAnsi="Arial" w:cs="Arial"/>
        </w:rPr>
        <w:t>keuangan</w:t>
      </w:r>
      <w:r w:rsidR="007F5695">
        <w:rPr>
          <w:rFonts w:ascii="Arial" w:hAnsi="Arial" w:cs="Arial"/>
        </w:rPr>
        <w:t>nya</w:t>
      </w:r>
      <w:r w:rsidR="00EB32A7" w:rsidRPr="00EB32A7">
        <w:rPr>
          <w:rFonts w:ascii="Arial" w:hAnsi="Arial" w:cs="Arial"/>
        </w:rPr>
        <w:t>secaraefektif.</w:t>
      </w:r>
    </w:p>
    <w:p w:rsidR="00EB32A7" w:rsidRPr="00EB32A7" w:rsidRDefault="00EB32A7" w:rsidP="00EB32A7">
      <w:pPr>
        <w:spacing w:after="0" w:line="240" w:lineRule="auto"/>
        <w:ind w:firstLine="720"/>
        <w:jc w:val="both"/>
        <w:rPr>
          <w:rFonts w:ascii="Arial" w:hAnsi="Arial" w:cs="Arial"/>
        </w:rPr>
      </w:pPr>
      <w:r w:rsidRPr="00EB32A7">
        <w:rPr>
          <w:rFonts w:ascii="Arial" w:hAnsi="Arial" w:cs="Arial"/>
        </w:rPr>
        <w:t>Hasil penelitianinise</w:t>
      </w:r>
      <w:r w:rsidR="00A700B1">
        <w:rPr>
          <w:rFonts w:ascii="Arial" w:hAnsi="Arial" w:cs="Arial"/>
        </w:rPr>
        <w:t>arah</w:t>
      </w:r>
      <w:r w:rsidRPr="00EB32A7">
        <w:rPr>
          <w:rFonts w:ascii="Arial" w:hAnsi="Arial" w:cs="Arial"/>
        </w:rPr>
        <w:t>denganpenelitiandariYus</w:t>
      </w:r>
      <w:r w:rsidR="007A3AB5">
        <w:rPr>
          <w:rFonts w:ascii="Arial" w:hAnsi="Arial" w:cs="Arial"/>
        </w:rPr>
        <w:t>ri</w:t>
      </w:r>
      <w:r w:rsidRPr="00EB32A7">
        <w:rPr>
          <w:rFonts w:ascii="Arial" w:hAnsi="Arial" w:cs="Arial"/>
        </w:rPr>
        <w:t xml:space="preserve"> (2018) </w:t>
      </w:r>
      <w:r w:rsidRPr="00EB32A7">
        <w:rPr>
          <w:rFonts w:ascii="Arial" w:hAnsi="Arial" w:cs="Arial"/>
        </w:rPr>
        <w:lastRenderedPageBreak/>
        <w:t>membuktikanbahwakemampuanakademis yang diukur oleh perilakupengelolaanekuanganpribadimahasiswamemilikikontribusisecarapositif dan signifikan. Sedangkan, penelitiandariWijayanti,dkk (2016) juga menunjukkanhal yang sama, dimanaIndeks</w:t>
      </w:r>
      <w:r w:rsidR="007F5695" w:rsidRPr="007F5695">
        <w:rPr>
          <w:rFonts w:ascii="Arial" w:hAnsi="Arial" w:cs="Arial"/>
          <w:color w:val="FFFFFF" w:themeColor="background1"/>
        </w:rPr>
        <w:t>aa</w:t>
      </w:r>
      <w:r w:rsidRPr="00EB32A7">
        <w:rPr>
          <w:rFonts w:ascii="Arial" w:hAnsi="Arial" w:cs="Arial"/>
        </w:rPr>
        <w:t xml:space="preserve">PrestasiKumulatif (IPK) </w:t>
      </w:r>
      <w:r w:rsidR="007F5695">
        <w:rPr>
          <w:rFonts w:ascii="Arial" w:hAnsi="Arial" w:cs="Arial"/>
        </w:rPr>
        <w:t>mempunyaipengaruh</w:t>
      </w:r>
      <w:r w:rsidRPr="00EB32A7">
        <w:rPr>
          <w:rFonts w:ascii="Arial" w:hAnsi="Arial" w:cs="Arial"/>
        </w:rPr>
        <w:t>secarasignifikan</w:t>
      </w:r>
      <w:r w:rsidR="007F5695">
        <w:rPr>
          <w:rFonts w:ascii="Arial" w:hAnsi="Arial" w:cs="Arial"/>
        </w:rPr>
        <w:t>sertaarahpositif</w:t>
      </w:r>
      <w:r w:rsidRPr="00EB32A7">
        <w:rPr>
          <w:rFonts w:ascii="Arial" w:hAnsi="Arial" w:cs="Arial"/>
        </w:rPr>
        <w:t>terhadapliterasikeuangan.</w:t>
      </w:r>
    </w:p>
    <w:p w:rsidR="00C81E6A" w:rsidRDefault="00C81E6A" w:rsidP="00DA1479">
      <w:pPr>
        <w:spacing w:after="0" w:line="240" w:lineRule="auto"/>
        <w:jc w:val="both"/>
        <w:rPr>
          <w:rFonts w:ascii="Arial" w:hAnsi="Arial" w:cs="Arial"/>
        </w:rPr>
      </w:pPr>
    </w:p>
    <w:p w:rsidR="00EB32A7" w:rsidRDefault="00EB32A7" w:rsidP="00DA1479">
      <w:pPr>
        <w:spacing w:after="0" w:line="240" w:lineRule="auto"/>
        <w:jc w:val="both"/>
        <w:rPr>
          <w:rFonts w:ascii="Arial" w:hAnsi="Arial" w:cs="Arial"/>
        </w:rPr>
      </w:pPr>
    </w:p>
    <w:p w:rsidR="00EB32A7" w:rsidRPr="003A2D69" w:rsidRDefault="00EB32A7" w:rsidP="00DA1479">
      <w:pPr>
        <w:spacing w:after="0" w:line="240" w:lineRule="auto"/>
        <w:jc w:val="both"/>
        <w:rPr>
          <w:rFonts w:ascii="Arial" w:hAnsi="Arial" w:cs="Arial"/>
          <w:b/>
          <w:color w:val="000000" w:themeColor="text1"/>
        </w:rPr>
      </w:pPr>
      <w:r w:rsidRPr="003A2D69">
        <w:rPr>
          <w:rFonts w:ascii="Arial" w:hAnsi="Arial" w:cs="Arial"/>
          <w:b/>
          <w:color w:val="000000" w:themeColor="text1"/>
        </w:rPr>
        <w:t>PengaruhLiterasiKeuanganTerhadapPengelolaanKeuanganPribadi</w:t>
      </w:r>
    </w:p>
    <w:p w:rsidR="00EB32A7" w:rsidRPr="00EB32A7" w:rsidRDefault="00EB32A7" w:rsidP="00DA1479">
      <w:pPr>
        <w:spacing w:after="0" w:line="240" w:lineRule="auto"/>
        <w:jc w:val="both"/>
        <w:rPr>
          <w:rFonts w:ascii="Arial" w:hAnsi="Arial" w:cs="Arial"/>
        </w:rPr>
      </w:pPr>
    </w:p>
    <w:p w:rsidR="00EB32A7" w:rsidRDefault="00EB32A7" w:rsidP="00DA1479">
      <w:pPr>
        <w:spacing w:after="0" w:line="240" w:lineRule="auto"/>
        <w:jc w:val="both"/>
        <w:rPr>
          <w:rFonts w:ascii="Arial" w:hAnsi="Arial" w:cs="Arial"/>
        </w:rPr>
      </w:pPr>
      <w:r w:rsidRPr="00EB32A7">
        <w:rPr>
          <w:rFonts w:ascii="Arial" w:hAnsi="Arial" w:cs="Arial"/>
        </w:rPr>
        <w:tab/>
        <w:t>Hasil pengujianhipotesiskeduamengenaipengaruhliterasi</w:t>
      </w:r>
      <w:r w:rsidR="00A700B1" w:rsidRPr="00A700B1">
        <w:rPr>
          <w:rFonts w:ascii="Arial" w:hAnsi="Arial" w:cs="Arial"/>
          <w:color w:val="FFFFFF" w:themeColor="background1"/>
        </w:rPr>
        <w:t>aa</w:t>
      </w:r>
      <w:r w:rsidRPr="00EB32A7">
        <w:rPr>
          <w:rFonts w:ascii="Arial" w:hAnsi="Arial" w:cs="Arial"/>
        </w:rPr>
        <w:t>keuanganterhadappengelolaankeuangan</w:t>
      </w:r>
      <w:r w:rsidR="00A700B1" w:rsidRPr="00A700B1">
        <w:rPr>
          <w:rFonts w:ascii="Arial" w:hAnsi="Arial" w:cs="Arial"/>
          <w:color w:val="FFFFFF" w:themeColor="background1"/>
        </w:rPr>
        <w:t>i</w:t>
      </w:r>
      <w:r w:rsidRPr="00EB32A7">
        <w:rPr>
          <w:rFonts w:ascii="Arial" w:hAnsi="Arial" w:cs="Arial"/>
        </w:rPr>
        <w:t>pribadimenunjukkannilait</w:t>
      </w:r>
      <w:r w:rsidRPr="00254C78">
        <w:rPr>
          <w:rFonts w:ascii="Arial" w:hAnsi="Arial" w:cs="Arial"/>
          <w:vertAlign w:val="subscript"/>
        </w:rPr>
        <w:t>hitung</w:t>
      </w:r>
      <w:r w:rsidRPr="00EB32A7">
        <w:rPr>
          <w:rFonts w:ascii="Arial" w:hAnsi="Arial" w:cs="Arial"/>
        </w:rPr>
        <w:t xml:space="preserve"> 9,063 &gt;nilait</w:t>
      </w:r>
      <w:r w:rsidRPr="00254C78">
        <w:rPr>
          <w:rFonts w:ascii="Arial" w:hAnsi="Arial" w:cs="Arial"/>
          <w:vertAlign w:val="subscript"/>
        </w:rPr>
        <w:t>tabel</w:t>
      </w:r>
      <w:r w:rsidRPr="00EB32A7">
        <w:rPr>
          <w:rFonts w:ascii="Arial" w:hAnsi="Arial" w:cs="Arial"/>
        </w:rPr>
        <w:t>1,971 dan nilai</w:t>
      </w:r>
      <w:r w:rsidR="00A700B1" w:rsidRPr="00A700B1">
        <w:rPr>
          <w:rFonts w:ascii="Arial" w:hAnsi="Arial" w:cs="Arial"/>
          <w:color w:val="FFFFFF" w:themeColor="background1"/>
        </w:rPr>
        <w:t>a</w:t>
      </w:r>
      <w:r w:rsidRPr="00EB32A7">
        <w:rPr>
          <w:rFonts w:ascii="Arial" w:hAnsi="Arial" w:cs="Arial"/>
        </w:rPr>
        <w:t>signifikansi 0,000 &lt; 0,05. Dilihatdarit</w:t>
      </w:r>
      <w:r w:rsidRPr="00254C78">
        <w:rPr>
          <w:rFonts w:ascii="Arial" w:hAnsi="Arial" w:cs="Arial"/>
          <w:vertAlign w:val="subscript"/>
        </w:rPr>
        <w:t>hitung</w:t>
      </w:r>
      <w:r w:rsidRPr="00EB32A7">
        <w:rPr>
          <w:rFonts w:ascii="Arial" w:hAnsi="Arial" w:cs="Arial"/>
        </w:rPr>
        <w:t xml:space="preserve"> yang bernilaipositifmengindikasikanbahwaliterasi</w:t>
      </w:r>
      <w:r w:rsidR="00254C78" w:rsidRPr="00254C78">
        <w:rPr>
          <w:rFonts w:ascii="Arial" w:hAnsi="Arial" w:cs="Arial"/>
          <w:color w:val="FFFFFF" w:themeColor="background1"/>
        </w:rPr>
        <w:t>a</w:t>
      </w:r>
      <w:r w:rsidRPr="00EB32A7">
        <w:rPr>
          <w:rFonts w:ascii="Arial" w:hAnsi="Arial" w:cs="Arial"/>
        </w:rPr>
        <w:t>keuanganmempunyaihubungan yang searahdenganpengelolaan</w:t>
      </w:r>
      <w:r w:rsidR="00254C78" w:rsidRPr="00254C78">
        <w:rPr>
          <w:rFonts w:ascii="Arial" w:hAnsi="Arial" w:cs="Arial"/>
          <w:color w:val="FFFFFF" w:themeColor="background1"/>
        </w:rPr>
        <w:t>a</w:t>
      </w:r>
      <w:r w:rsidRPr="00EB32A7">
        <w:rPr>
          <w:rFonts w:ascii="Arial" w:hAnsi="Arial" w:cs="Arial"/>
        </w:rPr>
        <w:t>keuangan</w:t>
      </w:r>
      <w:r w:rsidR="00254C78" w:rsidRPr="00254C78">
        <w:rPr>
          <w:rFonts w:ascii="Arial" w:hAnsi="Arial" w:cs="Arial"/>
          <w:color w:val="FFFFFF" w:themeColor="background1"/>
        </w:rPr>
        <w:t>a</w:t>
      </w:r>
      <w:r w:rsidRPr="00EB32A7">
        <w:rPr>
          <w:rFonts w:ascii="Arial" w:hAnsi="Arial" w:cs="Arial"/>
        </w:rPr>
        <w:t xml:space="preserve">pribadi. </w:t>
      </w:r>
      <w:r w:rsidR="00254C78">
        <w:rPr>
          <w:rFonts w:ascii="Arial" w:hAnsi="Arial" w:cs="Arial"/>
        </w:rPr>
        <w:t>Dari nilaitersebutterbuktibahwahipotesiskedua yang penelitiajukanbisaditerima</w:t>
      </w:r>
      <w:r w:rsidRPr="00EB32A7">
        <w:rPr>
          <w:rFonts w:ascii="Arial" w:hAnsi="Arial" w:cs="Arial"/>
        </w:rPr>
        <w:t>. Artinya, literasikeuangan</w:t>
      </w:r>
      <w:r w:rsidR="00521390">
        <w:rPr>
          <w:rFonts w:ascii="Arial" w:hAnsi="Arial" w:cs="Arial"/>
        </w:rPr>
        <w:t>ber</w:t>
      </w:r>
      <w:r w:rsidR="00254C78">
        <w:rPr>
          <w:rFonts w:ascii="Arial" w:hAnsi="Arial" w:cs="Arial"/>
        </w:rPr>
        <w:t>pengaruh</w:t>
      </w:r>
      <w:r w:rsidRPr="00EB32A7">
        <w:rPr>
          <w:rFonts w:ascii="Arial" w:hAnsi="Arial" w:cs="Arial"/>
        </w:rPr>
        <w:t>secarasignifikan</w:t>
      </w:r>
      <w:r w:rsidR="00254C78">
        <w:rPr>
          <w:rFonts w:ascii="Arial" w:hAnsi="Arial" w:cs="Arial"/>
        </w:rPr>
        <w:t>denganarah yang positif</w:t>
      </w:r>
      <w:r w:rsidRPr="00EB32A7">
        <w:rPr>
          <w:rFonts w:ascii="Arial" w:hAnsi="Arial" w:cs="Arial"/>
        </w:rPr>
        <w:t>terhadappengelolaankeuangan</w:t>
      </w:r>
      <w:r w:rsidR="00254C78" w:rsidRPr="00254C78">
        <w:rPr>
          <w:rFonts w:ascii="Arial" w:hAnsi="Arial" w:cs="Arial"/>
          <w:color w:val="FFFFFF" w:themeColor="background1"/>
        </w:rPr>
        <w:t>aa</w:t>
      </w:r>
      <w:r w:rsidRPr="00EB32A7">
        <w:rPr>
          <w:rFonts w:ascii="Arial" w:hAnsi="Arial" w:cs="Arial"/>
        </w:rPr>
        <w:t xml:space="preserve">pribadi pada mahasiswa yang menerimabeasiswaBidikmisi di Universitas Pendidikan Ganesha (Undiksha). </w:t>
      </w:r>
      <w:r w:rsidR="00254C78">
        <w:rPr>
          <w:rFonts w:ascii="Arial" w:hAnsi="Arial" w:cs="Arial"/>
        </w:rPr>
        <w:t>Tingginyaliterasikeuangan yang dipunyai oleh mahasiswa</w:t>
      </w:r>
      <w:r w:rsidRPr="00EB32A7">
        <w:rPr>
          <w:rFonts w:ascii="Arial" w:hAnsi="Arial" w:cs="Arial"/>
        </w:rPr>
        <w:t xml:space="preserve">, </w:t>
      </w:r>
      <w:r w:rsidR="00254C78">
        <w:rPr>
          <w:rFonts w:ascii="Arial" w:hAnsi="Arial" w:cs="Arial"/>
        </w:rPr>
        <w:t>akanbisa</w:t>
      </w:r>
      <w:r w:rsidRPr="00EB32A7">
        <w:rPr>
          <w:rFonts w:ascii="Arial" w:hAnsi="Arial" w:cs="Arial"/>
        </w:rPr>
        <w:t>diikutidenganpengelolaankeuanganpribadi</w:t>
      </w:r>
      <w:r w:rsidR="00254C78">
        <w:rPr>
          <w:rFonts w:ascii="Arial" w:hAnsi="Arial" w:cs="Arial"/>
        </w:rPr>
        <w:t xml:space="preserve">pada </w:t>
      </w:r>
      <w:r w:rsidRPr="00EB32A7">
        <w:rPr>
          <w:rFonts w:ascii="Arial" w:hAnsi="Arial" w:cs="Arial"/>
        </w:rPr>
        <w:t>mahasiswa yang juga akanmeningkat.</w:t>
      </w:r>
    </w:p>
    <w:p w:rsidR="005F72AA" w:rsidRDefault="005F72AA" w:rsidP="005F72AA">
      <w:pPr>
        <w:spacing w:after="0" w:line="240" w:lineRule="auto"/>
        <w:ind w:firstLine="720"/>
        <w:jc w:val="both"/>
        <w:rPr>
          <w:rFonts w:ascii="Arial" w:hAnsi="Arial" w:cs="Arial"/>
        </w:rPr>
      </w:pPr>
      <w:r w:rsidRPr="005F72AA">
        <w:rPr>
          <w:rFonts w:ascii="Arial" w:hAnsi="Arial" w:cs="Arial"/>
        </w:rPr>
        <w:t>Tingkat literasikeuangan</w:t>
      </w:r>
      <w:r w:rsidR="00985183" w:rsidRPr="00985183">
        <w:rPr>
          <w:rFonts w:ascii="Arial" w:hAnsi="Arial" w:cs="Arial"/>
          <w:color w:val="FFFFFF" w:themeColor="background1"/>
        </w:rPr>
        <w:t>i</w:t>
      </w:r>
      <w:r w:rsidRPr="005F72AA">
        <w:rPr>
          <w:rFonts w:ascii="Arial" w:hAnsi="Arial" w:cs="Arial"/>
        </w:rPr>
        <w:t xml:space="preserve">yangtinggimencerminkanmahasiswabisamengetahuibagaimanacaramengaturkeuangannyasecarabijaksesuaidengankubutuhan. </w:t>
      </w:r>
      <w:r w:rsidR="00985183">
        <w:rPr>
          <w:rFonts w:ascii="Arial" w:hAnsi="Arial" w:cs="Arial"/>
        </w:rPr>
        <w:t>Adanyaekonomi global yang terusberkembang, mengakibatkanmasing-masingindividudituntutuntukmenjadikonsumen yang cerdas agar bisamengelolakeuangannyadengan</w:t>
      </w:r>
      <w:r w:rsidR="00521390" w:rsidRPr="00521390">
        <w:rPr>
          <w:rFonts w:ascii="Arial" w:hAnsi="Arial" w:cs="Arial"/>
          <w:color w:val="FFFFFF" w:themeColor="background1"/>
        </w:rPr>
        <w:t>a</w:t>
      </w:r>
      <w:r w:rsidR="00985183">
        <w:rPr>
          <w:rFonts w:ascii="Arial" w:hAnsi="Arial" w:cs="Arial"/>
        </w:rPr>
        <w:t>caramemupukmelekfinansialnya yang megarah pada perilakupengelolaankeuangan yang lebihbijaksana</w:t>
      </w:r>
      <w:r w:rsidR="00254C78">
        <w:rPr>
          <w:rFonts w:ascii="Arial" w:hAnsi="Arial" w:cs="Arial"/>
        </w:rPr>
        <w:t>serta</w:t>
      </w:r>
      <w:r w:rsidR="00985183">
        <w:rPr>
          <w:rFonts w:ascii="Arial" w:hAnsi="Arial" w:cs="Arial"/>
        </w:rPr>
        <w:t>sehat</w:t>
      </w:r>
      <w:r w:rsidRPr="005F72AA">
        <w:rPr>
          <w:rFonts w:ascii="Arial" w:hAnsi="Arial" w:cs="Arial"/>
        </w:rPr>
        <w:t xml:space="preserve">. Permasalahankeuanganmunculakibatketidaktahuanterkaitdengankonsepkeuangan yang dapatmemengaruhikesejahteraanmateri. </w:t>
      </w:r>
      <w:r w:rsidRPr="005F72AA">
        <w:rPr>
          <w:rFonts w:ascii="Arial" w:hAnsi="Arial" w:cs="Arial"/>
        </w:rPr>
        <w:lastRenderedPageBreak/>
        <w:t>Sehingga, denganadanyaliterasikeuangan</w:t>
      </w:r>
      <w:r w:rsidR="00CE7034">
        <w:rPr>
          <w:rFonts w:ascii="Arial" w:hAnsi="Arial" w:cs="Arial"/>
        </w:rPr>
        <w:t>bisamenolong</w:t>
      </w:r>
      <w:r w:rsidRPr="005F72AA">
        <w:rPr>
          <w:rFonts w:ascii="Arial" w:hAnsi="Arial" w:cs="Arial"/>
        </w:rPr>
        <w:t>mahasiswa</w:t>
      </w:r>
      <w:r w:rsidR="00985183">
        <w:rPr>
          <w:rFonts w:ascii="Arial" w:hAnsi="Arial" w:cs="Arial"/>
        </w:rPr>
        <w:t>dalam</w:t>
      </w:r>
      <w:r w:rsidR="00CE7034">
        <w:rPr>
          <w:rFonts w:ascii="Arial" w:hAnsi="Arial" w:cs="Arial"/>
        </w:rPr>
        <w:t>menghasilkan</w:t>
      </w:r>
      <w:r w:rsidRPr="005F72AA">
        <w:rPr>
          <w:rFonts w:ascii="Arial" w:hAnsi="Arial" w:cs="Arial"/>
        </w:rPr>
        <w:t xml:space="preserve">keputusankeuangan yang </w:t>
      </w:r>
      <w:r w:rsidR="00985183">
        <w:rPr>
          <w:rFonts w:ascii="Arial" w:hAnsi="Arial" w:cs="Arial"/>
        </w:rPr>
        <w:t>cermat</w:t>
      </w:r>
      <w:r w:rsidRPr="005F72AA">
        <w:rPr>
          <w:rFonts w:ascii="Arial" w:hAnsi="Arial" w:cs="Arial"/>
        </w:rPr>
        <w:t xml:space="preserve"> dan akanterhindardaripermasalahankeuangan.</w:t>
      </w:r>
    </w:p>
    <w:p w:rsidR="005F72AA" w:rsidRDefault="005F72AA" w:rsidP="005F72AA">
      <w:pPr>
        <w:spacing w:after="0" w:line="240" w:lineRule="auto"/>
        <w:ind w:firstLine="720"/>
        <w:jc w:val="both"/>
        <w:rPr>
          <w:rFonts w:ascii="Arial" w:hAnsi="Arial" w:cs="Arial"/>
        </w:rPr>
      </w:pPr>
      <w:r w:rsidRPr="005F72AA">
        <w:rPr>
          <w:rFonts w:ascii="Arial" w:hAnsi="Arial" w:cs="Arial"/>
        </w:rPr>
        <w:t>Literasikeuangan</w:t>
      </w:r>
      <w:r w:rsidR="00CE7034">
        <w:rPr>
          <w:rFonts w:ascii="Arial" w:hAnsi="Arial" w:cs="Arial"/>
        </w:rPr>
        <w:t>seringdisebutsebagai</w:t>
      </w:r>
      <w:r w:rsidRPr="005F72AA">
        <w:rPr>
          <w:rFonts w:ascii="Arial" w:hAnsi="Arial" w:cs="Arial"/>
        </w:rPr>
        <w:t>pengetahuandalam</w:t>
      </w:r>
      <w:r w:rsidR="00CE7034">
        <w:rPr>
          <w:rFonts w:ascii="Arial" w:hAnsi="Arial" w:cs="Arial"/>
        </w:rPr>
        <w:t>mengaturuang yang merupakancontohdariperilakuekonomi yang sedangberkembang pada masyarakatbaikdisadariataupuntidaksetelahdilaluiselambertahun-tahun</w:t>
      </w:r>
      <w:r w:rsidRPr="005F72AA">
        <w:rPr>
          <w:rFonts w:ascii="Arial" w:hAnsi="Arial" w:cs="Arial"/>
        </w:rPr>
        <w:t>(Siahaan, 2013). Sedangkan</w:t>
      </w:r>
      <w:r w:rsidR="00CE7034">
        <w:rPr>
          <w:rFonts w:ascii="Arial" w:hAnsi="Arial" w:cs="Arial"/>
        </w:rPr>
        <w:t xml:space="preserve">, </w:t>
      </w:r>
      <w:r w:rsidRPr="005F72AA">
        <w:rPr>
          <w:rFonts w:ascii="Arial" w:hAnsi="Arial" w:cs="Arial"/>
        </w:rPr>
        <w:t>Herawati (2015) menyatakanbahwa</w:t>
      </w:r>
      <w:r w:rsidR="00CE7034">
        <w:rPr>
          <w:rFonts w:ascii="Arial" w:hAnsi="Arial" w:cs="Arial"/>
        </w:rPr>
        <w:t xml:space="preserve">kapasitas dan keterampilan yang ada pada diriseseorangdalammelakukanpengelolaansumberdaya yang dimililkisehinggabisamencapaitujuankeuangannya yang sekarangmaupunmendatangdisebutdenganliterasikeuangan. </w:t>
      </w:r>
    </w:p>
    <w:p w:rsidR="005F72AA" w:rsidRDefault="005F72AA" w:rsidP="005F72AA">
      <w:pPr>
        <w:spacing w:after="0" w:line="240" w:lineRule="auto"/>
        <w:ind w:firstLine="720"/>
        <w:jc w:val="both"/>
        <w:rPr>
          <w:rFonts w:ascii="Arial" w:hAnsi="Arial" w:cs="Arial"/>
        </w:rPr>
      </w:pPr>
      <w:r w:rsidRPr="005F72AA">
        <w:rPr>
          <w:rFonts w:ascii="Arial" w:hAnsi="Arial" w:cs="Arial"/>
        </w:rPr>
        <w:t>Hasil</w:t>
      </w:r>
      <w:r w:rsidR="00CE7034">
        <w:rPr>
          <w:rFonts w:ascii="Arial" w:hAnsi="Arial" w:cs="Arial"/>
        </w:rPr>
        <w:t>dari</w:t>
      </w:r>
      <w:r w:rsidRPr="005F72AA">
        <w:rPr>
          <w:rFonts w:ascii="Arial" w:hAnsi="Arial" w:cs="Arial"/>
        </w:rPr>
        <w:t>penelitianini</w:t>
      </w:r>
      <w:r w:rsidR="00CE7034">
        <w:rPr>
          <w:rFonts w:ascii="Arial" w:hAnsi="Arial" w:cs="Arial"/>
        </w:rPr>
        <w:t>searah</w:t>
      </w:r>
      <w:r w:rsidRPr="005F72AA">
        <w:rPr>
          <w:rFonts w:ascii="Arial" w:hAnsi="Arial" w:cs="Arial"/>
        </w:rPr>
        <w:t>denganpenelitianHerawati (2015) menemukanadanyapengaruhpositif</w:t>
      </w:r>
      <w:r w:rsidR="00CE7034">
        <w:rPr>
          <w:rFonts w:ascii="Arial" w:hAnsi="Arial" w:cs="Arial"/>
        </w:rPr>
        <w:t>serta</w:t>
      </w:r>
      <w:r w:rsidRPr="005F72AA">
        <w:rPr>
          <w:rFonts w:ascii="Arial" w:hAnsi="Arial" w:cs="Arial"/>
        </w:rPr>
        <w:t>signifikan pada literasikeuangan yang diukur oleh perilakukeuangan pada mahasiswa. Kusumawati (2018) menemukanbahwa financial literacy bisamemengaruhiperilakukeuangan pada mahasiswasecarapositif.</w:t>
      </w:r>
    </w:p>
    <w:p w:rsidR="007A3AB5" w:rsidRDefault="007A3AB5" w:rsidP="005F72AA">
      <w:pPr>
        <w:spacing w:after="0" w:line="240" w:lineRule="auto"/>
        <w:ind w:firstLine="720"/>
        <w:jc w:val="both"/>
        <w:rPr>
          <w:rFonts w:ascii="Arial" w:hAnsi="Arial" w:cs="Arial"/>
        </w:rPr>
      </w:pPr>
    </w:p>
    <w:p w:rsidR="005F72AA" w:rsidRDefault="005F72AA" w:rsidP="005F72AA">
      <w:pPr>
        <w:spacing w:after="0" w:line="240" w:lineRule="auto"/>
        <w:jc w:val="both"/>
        <w:rPr>
          <w:rFonts w:ascii="Arial" w:hAnsi="Arial" w:cs="Arial"/>
          <w:b/>
        </w:rPr>
      </w:pPr>
      <w:r>
        <w:rPr>
          <w:rFonts w:ascii="Arial" w:hAnsi="Arial" w:cs="Arial"/>
          <w:b/>
        </w:rPr>
        <w:t>Pengaruh</w:t>
      </w:r>
      <w:r>
        <w:rPr>
          <w:rFonts w:ascii="Arial" w:hAnsi="Arial" w:cs="Arial"/>
          <w:b/>
          <w:i/>
        </w:rPr>
        <w:t xml:space="preserve">Self Control </w:t>
      </w:r>
      <w:r w:rsidRPr="005F72AA">
        <w:rPr>
          <w:rFonts w:ascii="Arial" w:hAnsi="Arial" w:cs="Arial"/>
          <w:b/>
        </w:rPr>
        <w:t>TerhadapPengelolaanKeuanganPribadi</w:t>
      </w:r>
    </w:p>
    <w:p w:rsidR="005F72AA" w:rsidRDefault="005F72AA" w:rsidP="005F72AA">
      <w:pPr>
        <w:spacing w:after="0" w:line="240" w:lineRule="auto"/>
        <w:jc w:val="both"/>
        <w:rPr>
          <w:rFonts w:ascii="Arial" w:hAnsi="Arial" w:cs="Arial"/>
        </w:rPr>
      </w:pPr>
    </w:p>
    <w:p w:rsidR="005F72AA" w:rsidRPr="005F72AA" w:rsidRDefault="005F72AA" w:rsidP="005F72AA">
      <w:pPr>
        <w:spacing w:after="0" w:line="240" w:lineRule="auto"/>
        <w:ind w:firstLine="720"/>
        <w:jc w:val="both"/>
        <w:rPr>
          <w:rFonts w:ascii="Arial" w:hAnsi="Arial" w:cs="Arial"/>
        </w:rPr>
      </w:pPr>
      <w:r w:rsidRPr="005F72AA">
        <w:rPr>
          <w:rFonts w:ascii="Arial" w:hAnsi="Arial" w:cs="Arial"/>
        </w:rPr>
        <w:t>Hasil pengujianhipotesisketiga</w:t>
      </w:r>
      <w:r w:rsidR="008C0A1A">
        <w:rPr>
          <w:rFonts w:ascii="Arial" w:hAnsi="Arial" w:cs="Arial"/>
        </w:rPr>
        <w:t>perihal</w:t>
      </w:r>
      <w:r w:rsidRPr="005F72AA">
        <w:rPr>
          <w:rFonts w:ascii="Arial" w:hAnsi="Arial" w:cs="Arial"/>
        </w:rPr>
        <w:t>pengaruh</w:t>
      </w:r>
      <w:r w:rsidRPr="008C0A1A">
        <w:rPr>
          <w:rFonts w:ascii="Arial" w:hAnsi="Arial" w:cs="Arial"/>
          <w:i/>
        </w:rPr>
        <w:t>self control</w:t>
      </w:r>
      <w:r w:rsidRPr="005F72AA">
        <w:rPr>
          <w:rFonts w:ascii="Arial" w:hAnsi="Arial" w:cs="Arial"/>
        </w:rPr>
        <w:t>terhadappengelolaankeuanganpribadi</w:t>
      </w:r>
      <w:r w:rsidR="008C0A1A">
        <w:rPr>
          <w:rFonts w:ascii="Arial" w:hAnsi="Arial" w:cs="Arial"/>
        </w:rPr>
        <w:t>memperlihatkan</w:t>
      </w:r>
      <w:r w:rsidRPr="005F72AA">
        <w:rPr>
          <w:rFonts w:ascii="Arial" w:hAnsi="Arial" w:cs="Arial"/>
        </w:rPr>
        <w:t>nilait</w:t>
      </w:r>
      <w:r w:rsidRPr="008C0A1A">
        <w:rPr>
          <w:rFonts w:ascii="Arial" w:hAnsi="Arial" w:cs="Arial"/>
          <w:vertAlign w:val="subscript"/>
        </w:rPr>
        <w:t>hitung</w:t>
      </w:r>
      <w:r w:rsidRPr="005F72AA">
        <w:rPr>
          <w:rFonts w:ascii="Arial" w:hAnsi="Arial" w:cs="Arial"/>
        </w:rPr>
        <w:t xml:space="preserve"> 3,854 &gt;nilait</w:t>
      </w:r>
      <w:r w:rsidRPr="008C0A1A">
        <w:rPr>
          <w:rFonts w:ascii="Arial" w:hAnsi="Arial" w:cs="Arial"/>
          <w:vertAlign w:val="subscript"/>
        </w:rPr>
        <w:t>tabel</w:t>
      </w:r>
      <w:r w:rsidRPr="005F72AA">
        <w:rPr>
          <w:rFonts w:ascii="Arial" w:hAnsi="Arial" w:cs="Arial"/>
        </w:rPr>
        <w:t xml:space="preserve"> 1,971 dan nilaisignifikansi 0,000 &lt; 0,05. Dilihatdarit</w:t>
      </w:r>
      <w:r w:rsidRPr="008C0A1A">
        <w:rPr>
          <w:rFonts w:ascii="Arial" w:hAnsi="Arial" w:cs="Arial"/>
          <w:vertAlign w:val="subscript"/>
        </w:rPr>
        <w:t>hitung</w:t>
      </w:r>
      <w:r w:rsidRPr="005F72AA">
        <w:rPr>
          <w:rFonts w:ascii="Arial" w:hAnsi="Arial" w:cs="Arial"/>
        </w:rPr>
        <w:t xml:space="preserve"> yang bernilaipositifmengindikasikanbahwaself controlmempunyaihubungan yang searahdenganpengelolaankeuanganpribadi. </w:t>
      </w:r>
      <w:r w:rsidR="008C0A1A">
        <w:rPr>
          <w:rFonts w:ascii="Arial" w:hAnsi="Arial" w:cs="Arial"/>
        </w:rPr>
        <w:t>Dari nilaitersebutterbuktibahwahipotesisketiga yang diajukanpenelitibisaditerima</w:t>
      </w:r>
      <w:r w:rsidRPr="005F72AA">
        <w:rPr>
          <w:rFonts w:ascii="Arial" w:hAnsi="Arial" w:cs="Arial"/>
        </w:rPr>
        <w:t xml:space="preserve">. Artinya, </w:t>
      </w:r>
      <w:r w:rsidRPr="008C0A1A">
        <w:rPr>
          <w:rFonts w:ascii="Arial" w:hAnsi="Arial" w:cs="Arial"/>
          <w:i/>
        </w:rPr>
        <w:t>self control</w:t>
      </w:r>
      <w:r w:rsidRPr="005F72AA">
        <w:rPr>
          <w:rFonts w:ascii="Arial" w:hAnsi="Arial" w:cs="Arial"/>
        </w:rPr>
        <w:t>berpengaruhsecarasignifikan</w:t>
      </w:r>
      <w:r w:rsidR="008C0A1A">
        <w:rPr>
          <w:rFonts w:ascii="Arial" w:hAnsi="Arial" w:cs="Arial"/>
        </w:rPr>
        <w:t>denganarah yang positif</w:t>
      </w:r>
      <w:r w:rsidRPr="005F72AA">
        <w:rPr>
          <w:rFonts w:ascii="Arial" w:hAnsi="Arial" w:cs="Arial"/>
        </w:rPr>
        <w:t>terhadappengelolaan</w:t>
      </w:r>
      <w:r w:rsidR="008C0A1A" w:rsidRPr="008C0A1A">
        <w:rPr>
          <w:rFonts w:ascii="Arial" w:hAnsi="Arial" w:cs="Arial"/>
          <w:color w:val="FFFFFF" w:themeColor="background1"/>
        </w:rPr>
        <w:t>aa</w:t>
      </w:r>
      <w:r w:rsidRPr="005F72AA">
        <w:rPr>
          <w:rFonts w:ascii="Arial" w:hAnsi="Arial" w:cs="Arial"/>
        </w:rPr>
        <w:t xml:space="preserve">keuanganpribadi pada mahasiswa yang menerimabeasiswaBidikmisi di Universitas Pendidikan Ganesha (Undiksha). </w:t>
      </w:r>
      <w:r w:rsidR="0070164D">
        <w:rPr>
          <w:rFonts w:ascii="Arial" w:hAnsi="Arial" w:cs="Arial"/>
        </w:rPr>
        <w:t>Tingginya</w:t>
      </w:r>
      <w:r w:rsidR="008C0A1A">
        <w:rPr>
          <w:rFonts w:ascii="Arial" w:hAnsi="Arial" w:cs="Arial"/>
          <w:i/>
        </w:rPr>
        <w:t>self control</w:t>
      </w:r>
      <w:r w:rsidR="008C0A1A">
        <w:rPr>
          <w:rFonts w:ascii="Arial" w:hAnsi="Arial" w:cs="Arial"/>
        </w:rPr>
        <w:t>pada diriseseorang</w:t>
      </w:r>
      <w:r w:rsidRPr="005F72AA">
        <w:rPr>
          <w:rFonts w:ascii="Arial" w:hAnsi="Arial" w:cs="Arial"/>
        </w:rPr>
        <w:t xml:space="preserve">, </w:t>
      </w:r>
      <w:r w:rsidR="008C0A1A">
        <w:rPr>
          <w:rFonts w:ascii="Arial" w:hAnsi="Arial" w:cs="Arial"/>
        </w:rPr>
        <w:lastRenderedPageBreak/>
        <w:t>akan</w:t>
      </w:r>
      <w:r w:rsidRPr="005F72AA">
        <w:rPr>
          <w:rFonts w:ascii="Arial" w:hAnsi="Arial" w:cs="Arial"/>
        </w:rPr>
        <w:t>dapatdiikutidenganpengelolaankeuanganpribadimahasiswa yang juga akanmeningkat.</w:t>
      </w:r>
    </w:p>
    <w:p w:rsidR="005F72AA" w:rsidRDefault="005F72AA" w:rsidP="005F72AA">
      <w:pPr>
        <w:spacing w:after="0" w:line="240" w:lineRule="auto"/>
        <w:ind w:firstLine="720"/>
        <w:jc w:val="both"/>
        <w:rPr>
          <w:rFonts w:ascii="Arial" w:hAnsi="Arial" w:cs="Arial"/>
        </w:rPr>
      </w:pPr>
      <w:r w:rsidRPr="005F72AA">
        <w:rPr>
          <w:rFonts w:ascii="Arial" w:hAnsi="Arial" w:cs="Arial"/>
        </w:rPr>
        <w:t>Mahasiswa yang memilikiself controlmampubertahan pada prinsip dan mengurangipengaruh-pengaruh yang dapatmenghambatmahasiswatersebutmencapaitujuannya. Jikamahasiswatidak</w:t>
      </w:r>
      <w:r w:rsidR="00E45F3A">
        <w:rPr>
          <w:rFonts w:ascii="Arial" w:hAnsi="Arial" w:cs="Arial"/>
        </w:rPr>
        <w:t>mempunyai</w:t>
      </w:r>
      <w:r w:rsidRPr="00E45F3A">
        <w:rPr>
          <w:rFonts w:ascii="Arial" w:hAnsi="Arial" w:cs="Arial"/>
          <w:i/>
        </w:rPr>
        <w:t>self control</w:t>
      </w:r>
      <w:r w:rsidRPr="005F72AA">
        <w:rPr>
          <w:rFonts w:ascii="Arial" w:hAnsi="Arial" w:cs="Arial"/>
        </w:rPr>
        <w:t xml:space="preserve"> yang </w:t>
      </w:r>
      <w:r w:rsidR="00E45F3A">
        <w:rPr>
          <w:rFonts w:ascii="Arial" w:hAnsi="Arial" w:cs="Arial"/>
        </w:rPr>
        <w:t>tinggi</w:t>
      </w:r>
      <w:r w:rsidRPr="005F72AA">
        <w:rPr>
          <w:rFonts w:ascii="Arial" w:hAnsi="Arial" w:cs="Arial"/>
        </w:rPr>
        <w:t xml:space="preserve">, </w:t>
      </w:r>
      <w:r w:rsidR="0070164D">
        <w:rPr>
          <w:rFonts w:ascii="Arial" w:hAnsi="Arial" w:cs="Arial"/>
        </w:rPr>
        <w:t>akanmembuat</w:t>
      </w:r>
      <w:r w:rsidRPr="005F72AA">
        <w:rPr>
          <w:rFonts w:ascii="Arial" w:hAnsi="Arial" w:cs="Arial"/>
        </w:rPr>
        <w:t>mahasiswamembelisuatubarangtanpadisertaipertimbangan yang matangataucenderungbersifattidakrasional. Adanyaself controlmembuatseseorangdapatmelakukanpengeluarankeuangansesuaidengananggaran. Sehingga, denganself controlmahasiswadapatmelakukanpengelolaankeuanganpribadidenganlabihbaik.</w:t>
      </w:r>
    </w:p>
    <w:p w:rsidR="005F72AA" w:rsidRDefault="005F72AA" w:rsidP="005F72AA">
      <w:pPr>
        <w:spacing w:after="0" w:line="240" w:lineRule="auto"/>
        <w:ind w:firstLine="720"/>
        <w:jc w:val="both"/>
        <w:rPr>
          <w:rFonts w:ascii="Arial" w:hAnsi="Arial" w:cs="Arial"/>
        </w:rPr>
      </w:pPr>
      <w:r w:rsidRPr="005F72AA">
        <w:rPr>
          <w:rFonts w:ascii="Arial" w:hAnsi="Arial" w:cs="Arial"/>
        </w:rPr>
        <w:t>MenurutApsari (2013)</w:t>
      </w:r>
      <w:r w:rsidR="00E45F3A">
        <w:rPr>
          <w:rFonts w:ascii="Arial" w:hAnsi="Arial" w:cs="Arial"/>
          <w:i/>
        </w:rPr>
        <w:t>self control</w:t>
      </w:r>
      <w:r w:rsidR="00E45F3A">
        <w:rPr>
          <w:rFonts w:ascii="Arial" w:hAnsi="Arial" w:cs="Arial"/>
        </w:rPr>
        <w:t>adalahsebuahtanggapan yang barumunculakibatadanyasesuatu yang akandigantikandengan yang lain, sepertisebuahrespon yang muncul pada individudalammengalihkanperhatiannyadarisesuatu yang diinginkan, mengaturemosi, bisamencegahdorongantertentu, dan memperbaguskinerja.</w:t>
      </w:r>
      <w:r w:rsidRPr="005F72AA">
        <w:rPr>
          <w:rFonts w:ascii="Arial" w:hAnsi="Arial" w:cs="Arial"/>
        </w:rPr>
        <w:t xml:space="preserve">Selainitu, menurutUdayanthi (2019) </w:t>
      </w:r>
      <w:r w:rsidRPr="00B14CD9">
        <w:rPr>
          <w:rFonts w:ascii="Arial" w:hAnsi="Arial" w:cs="Arial"/>
          <w:i/>
        </w:rPr>
        <w:t>self control</w:t>
      </w:r>
      <w:r w:rsidRPr="005F72AA">
        <w:rPr>
          <w:rFonts w:ascii="Arial" w:hAnsi="Arial" w:cs="Arial"/>
        </w:rPr>
        <w:t>dapatdikatakansuatu</w:t>
      </w:r>
      <w:r w:rsidR="00B14CD9">
        <w:rPr>
          <w:rFonts w:ascii="Arial" w:hAnsi="Arial" w:cs="Arial"/>
        </w:rPr>
        <w:t>kapasitasseseorangdalammengendalikansertamengolahberbagaimacamaspekperilaku yang disesuaikandengankeadaan agar bisaunjukdirisaatbersosialisasi, kecakapandalammengontrolperilaku, mampuuntukmenarikperhatian, sertakeinginanuntukmengubahsikap yang disesuaikandengan orang sekitar dan menutupiperasannya</w:t>
      </w:r>
      <w:r w:rsidRPr="005F72AA">
        <w:rPr>
          <w:rFonts w:ascii="Arial" w:hAnsi="Arial" w:cs="Arial"/>
        </w:rPr>
        <w:t>.</w:t>
      </w:r>
    </w:p>
    <w:p w:rsidR="005F72AA" w:rsidRDefault="005F72AA" w:rsidP="005F72AA">
      <w:pPr>
        <w:spacing w:after="0" w:line="240" w:lineRule="auto"/>
        <w:ind w:firstLine="720"/>
        <w:jc w:val="both"/>
        <w:rPr>
          <w:rFonts w:ascii="Arial" w:hAnsi="Arial" w:cs="Arial"/>
        </w:rPr>
      </w:pPr>
      <w:r w:rsidRPr="005F72AA">
        <w:rPr>
          <w:rFonts w:ascii="Arial" w:hAnsi="Arial" w:cs="Arial"/>
        </w:rPr>
        <w:t xml:space="preserve">Hasil </w:t>
      </w:r>
      <w:r w:rsidR="00B14CD9">
        <w:rPr>
          <w:rFonts w:ascii="Arial" w:hAnsi="Arial" w:cs="Arial"/>
        </w:rPr>
        <w:t>dari</w:t>
      </w:r>
      <w:r w:rsidRPr="005F72AA">
        <w:rPr>
          <w:rFonts w:ascii="Arial" w:hAnsi="Arial" w:cs="Arial"/>
        </w:rPr>
        <w:t>penelitianini</w:t>
      </w:r>
      <w:r w:rsidR="00B14CD9">
        <w:rPr>
          <w:rFonts w:ascii="Arial" w:hAnsi="Arial" w:cs="Arial"/>
        </w:rPr>
        <w:t>searah</w:t>
      </w:r>
      <w:r w:rsidRPr="005F72AA">
        <w:rPr>
          <w:rFonts w:ascii="Arial" w:hAnsi="Arial" w:cs="Arial"/>
        </w:rPr>
        <w:t xml:space="preserve">denganpenelitianGusnialisya (2019) </w:t>
      </w:r>
      <w:r w:rsidR="00B14CD9">
        <w:rPr>
          <w:rFonts w:ascii="Arial" w:hAnsi="Arial" w:cs="Arial"/>
        </w:rPr>
        <w:t xml:space="preserve">yang </w:t>
      </w:r>
      <w:r w:rsidRPr="005F72AA">
        <w:rPr>
          <w:rFonts w:ascii="Arial" w:hAnsi="Arial" w:cs="Arial"/>
        </w:rPr>
        <w:t>membuktikanbahwaperilakumenabung pada mahasiswabisadipengaruhisecarasignifikan oleh pengendaliandiri. Maulana (2018) menemukanpengaruhnegatifsignifikanterjadiantarapengendaliandiri dan perilakukonsumtif, dimanajikaseseorangmemilikipengendaliandiri yang baik, dapatmengurangitingkatkonsumtifindividutersebut.</w:t>
      </w:r>
    </w:p>
    <w:p w:rsidR="005F72AA" w:rsidRDefault="005F72AA" w:rsidP="005F72AA">
      <w:pPr>
        <w:spacing w:after="0" w:line="240" w:lineRule="auto"/>
        <w:ind w:firstLine="720"/>
        <w:jc w:val="both"/>
        <w:rPr>
          <w:rFonts w:ascii="Arial" w:hAnsi="Arial" w:cs="Arial"/>
        </w:rPr>
      </w:pPr>
    </w:p>
    <w:p w:rsidR="0047402F" w:rsidRDefault="0047402F" w:rsidP="005F72AA">
      <w:pPr>
        <w:spacing w:after="0" w:line="240" w:lineRule="auto"/>
        <w:jc w:val="both"/>
        <w:rPr>
          <w:rFonts w:ascii="Arial" w:hAnsi="Arial" w:cs="Arial"/>
          <w:b/>
        </w:rPr>
      </w:pPr>
    </w:p>
    <w:p w:rsidR="005F72AA" w:rsidRDefault="005F72AA" w:rsidP="005F72AA">
      <w:pPr>
        <w:spacing w:after="0" w:line="240" w:lineRule="auto"/>
        <w:jc w:val="both"/>
        <w:rPr>
          <w:rFonts w:ascii="Arial" w:hAnsi="Arial" w:cs="Arial"/>
          <w:b/>
        </w:rPr>
      </w:pPr>
      <w:r>
        <w:rPr>
          <w:rFonts w:ascii="Arial" w:hAnsi="Arial" w:cs="Arial"/>
          <w:b/>
        </w:rPr>
        <w:t>PerbedaanPengelolaanKeuanganMahasiswaEkonomi dan Non Ekonomi</w:t>
      </w:r>
    </w:p>
    <w:p w:rsidR="005F72AA" w:rsidRDefault="005F72AA" w:rsidP="005F72AA">
      <w:pPr>
        <w:spacing w:after="0" w:line="240" w:lineRule="auto"/>
        <w:jc w:val="both"/>
        <w:rPr>
          <w:rFonts w:ascii="Arial" w:hAnsi="Arial" w:cs="Arial"/>
        </w:rPr>
      </w:pPr>
    </w:p>
    <w:p w:rsidR="005F72AA" w:rsidRDefault="005F72AA" w:rsidP="005F72AA">
      <w:pPr>
        <w:spacing w:after="0" w:line="240" w:lineRule="auto"/>
        <w:ind w:firstLine="720"/>
        <w:jc w:val="both"/>
        <w:rPr>
          <w:rFonts w:ascii="Arial" w:hAnsi="Arial" w:cs="Arial"/>
        </w:rPr>
      </w:pPr>
      <w:r w:rsidRPr="005F72AA">
        <w:rPr>
          <w:rFonts w:ascii="Arial" w:hAnsi="Arial" w:cs="Arial"/>
        </w:rPr>
        <w:t xml:space="preserve">Hasil pengujianhipotesiskeempatmengenaiperbedaanpengelolaankeuanganpribadiantaramahasiswaekonomi dan non ekonomimenunjukkannilaisignifikansisebesar 0,000 &lt; 0,05. </w:t>
      </w:r>
      <w:r w:rsidR="00A01624">
        <w:rPr>
          <w:rFonts w:ascii="Arial" w:hAnsi="Arial" w:cs="Arial"/>
        </w:rPr>
        <w:t>Dari nilaitersebutterbuktibahwahipotesiskeempat yang diajukanpenelitibisaditerima</w:t>
      </w:r>
      <w:r w:rsidRPr="005F72AA">
        <w:rPr>
          <w:rFonts w:ascii="Arial" w:hAnsi="Arial" w:cs="Arial"/>
        </w:rPr>
        <w:t>. Hal inimenunjukkanbahwaterdapatperbedaanpengelolaankeuanganpribadiantaramahasiswaekonomi dan non ekonomi pada mahasiswapenerimabeasiswaBidikmisi di Universitas Pendidikan Ganesha (Undiksha).</w:t>
      </w:r>
    </w:p>
    <w:p w:rsidR="005F72AA" w:rsidRDefault="005F72AA" w:rsidP="005F72AA">
      <w:pPr>
        <w:spacing w:after="0" w:line="240" w:lineRule="auto"/>
        <w:ind w:firstLine="720"/>
        <w:jc w:val="both"/>
        <w:rPr>
          <w:rFonts w:ascii="Times New Roman" w:hAnsi="Times New Roman" w:cs="Times New Roman"/>
          <w:sz w:val="24"/>
          <w:szCs w:val="24"/>
        </w:rPr>
      </w:pPr>
      <w:r w:rsidRPr="005F72AA">
        <w:rPr>
          <w:rFonts w:ascii="Arial" w:hAnsi="Arial" w:cs="Arial"/>
        </w:rPr>
        <w:t>Hal inidisebabkan oleh pengetahuandarisetiapindividu yang diperolehselamaperkuliahan juga berbeda. Pengetahuandarisetiapindividudapatmenjadifaktorpendorongindividutersebutdalampengambilankeputusankeuangan. Mahasiswaekonomitelahterbiasaakankonsep-konsep yang berkaitandenganekonomi dan keuangan yang telahdidapat pada saatperkuliahan.</w:t>
      </w:r>
    </w:p>
    <w:p w:rsidR="005F72AA" w:rsidRDefault="005F72AA" w:rsidP="005F72AA">
      <w:pPr>
        <w:spacing w:after="0" w:line="240" w:lineRule="auto"/>
        <w:ind w:firstLine="720"/>
        <w:jc w:val="both"/>
        <w:rPr>
          <w:rFonts w:ascii="Arial" w:hAnsi="Arial" w:cs="Arial"/>
        </w:rPr>
      </w:pPr>
      <w:r w:rsidRPr="005F72AA">
        <w:rPr>
          <w:rFonts w:ascii="Arial" w:hAnsi="Arial" w:cs="Arial"/>
        </w:rPr>
        <w:t xml:space="preserve">Pengambilansikaptertentuterhadapsuatuobjek oleh seseorangmenunjukkanpengetahuan orang tersebutterhadapobjeksikap yang bersangkutan (Walgito, 2003). Menurut Fatimah (2017) </w:t>
      </w:r>
      <w:r w:rsidR="004F0B13">
        <w:rPr>
          <w:rFonts w:ascii="Arial" w:hAnsi="Arial" w:cs="Arial"/>
        </w:rPr>
        <w:t>menerangkantimbulnyaperbedaanperilaku yang bisaterjadiantaraseseorang yang berpengetahuantinggidenganseseorang yang pengetahuannyalebihrendah</w:t>
      </w:r>
      <w:r w:rsidRPr="005F72AA">
        <w:rPr>
          <w:rFonts w:ascii="Arial" w:hAnsi="Arial" w:cs="Arial"/>
        </w:rPr>
        <w:t>.Hasil penelitianinise</w:t>
      </w:r>
      <w:r w:rsidR="00521390">
        <w:rPr>
          <w:rFonts w:ascii="Arial" w:hAnsi="Arial" w:cs="Arial"/>
        </w:rPr>
        <w:t>arah</w:t>
      </w:r>
      <w:r w:rsidRPr="005F72AA">
        <w:rPr>
          <w:rFonts w:ascii="Arial" w:hAnsi="Arial" w:cs="Arial"/>
        </w:rPr>
        <w:t>denganpenelitianFatimah (2017) yang membuktikanbahwa</w:t>
      </w:r>
      <w:r w:rsidR="00A01624">
        <w:rPr>
          <w:rFonts w:ascii="Arial" w:hAnsi="Arial" w:cs="Arial"/>
        </w:rPr>
        <w:t>adanya</w:t>
      </w:r>
      <w:r w:rsidRPr="005F72AA">
        <w:rPr>
          <w:rFonts w:ascii="Arial" w:hAnsi="Arial" w:cs="Arial"/>
        </w:rPr>
        <w:t>perbedaan yang signifikan</w:t>
      </w:r>
      <w:r w:rsidR="00A01624">
        <w:rPr>
          <w:rFonts w:ascii="Arial" w:hAnsi="Arial" w:cs="Arial"/>
        </w:rPr>
        <w:t>perihal</w:t>
      </w:r>
      <w:r w:rsidRPr="005F72AA">
        <w:rPr>
          <w:rFonts w:ascii="Arial" w:hAnsi="Arial" w:cs="Arial"/>
        </w:rPr>
        <w:t>perilaku</w:t>
      </w:r>
      <w:r w:rsidR="00A01624" w:rsidRPr="00A01624">
        <w:rPr>
          <w:rFonts w:ascii="Arial" w:hAnsi="Arial" w:cs="Arial"/>
          <w:color w:val="FFFFFF" w:themeColor="background1"/>
        </w:rPr>
        <w:t>aa</w:t>
      </w:r>
      <w:r w:rsidRPr="005F72AA">
        <w:rPr>
          <w:rFonts w:ascii="Arial" w:hAnsi="Arial" w:cs="Arial"/>
        </w:rPr>
        <w:t>keuangan</w:t>
      </w:r>
      <w:r w:rsidR="00A01624" w:rsidRPr="00A01624">
        <w:rPr>
          <w:rFonts w:ascii="Arial" w:hAnsi="Arial" w:cs="Arial"/>
          <w:color w:val="FFFFFF" w:themeColor="background1"/>
        </w:rPr>
        <w:t>aa</w:t>
      </w:r>
      <w:r w:rsidRPr="005F72AA">
        <w:rPr>
          <w:rFonts w:ascii="Arial" w:hAnsi="Arial" w:cs="Arial"/>
        </w:rPr>
        <w:t>pribadi</w:t>
      </w:r>
      <w:r w:rsidR="00A01624">
        <w:rPr>
          <w:rFonts w:ascii="Arial" w:hAnsi="Arial" w:cs="Arial"/>
        </w:rPr>
        <w:t>diantara</w:t>
      </w:r>
      <w:r w:rsidRPr="005F72AA">
        <w:rPr>
          <w:rFonts w:ascii="Arial" w:hAnsi="Arial" w:cs="Arial"/>
        </w:rPr>
        <w:t>mahasiswaekonomid</w:t>
      </w:r>
      <w:r w:rsidR="00A01624">
        <w:rPr>
          <w:rFonts w:ascii="Arial" w:hAnsi="Arial" w:cs="Arial"/>
        </w:rPr>
        <w:t>engan</w:t>
      </w:r>
      <w:r w:rsidRPr="005F72AA">
        <w:rPr>
          <w:rFonts w:ascii="Arial" w:hAnsi="Arial" w:cs="Arial"/>
        </w:rPr>
        <w:t xml:space="preserve"> non ekonomi, dimana</w:t>
      </w:r>
      <w:r w:rsidR="00A01624">
        <w:rPr>
          <w:rFonts w:ascii="Arial" w:hAnsi="Arial" w:cs="Arial"/>
        </w:rPr>
        <w:t>dalammengelolakeuangannyamahasiswaekonomilebihmampudaripadamahasiswa non ekonomisebabmahasiswaekonomimempunyaitarafliterasikeuangan yang lebihtinggisehinggaberakibat pada keputusankeuangannya</w:t>
      </w:r>
      <w:r w:rsidRPr="005F72AA">
        <w:rPr>
          <w:rFonts w:ascii="Arial" w:hAnsi="Arial" w:cs="Arial"/>
        </w:rPr>
        <w:t>.</w:t>
      </w:r>
    </w:p>
    <w:p w:rsidR="005F72AA" w:rsidRDefault="005F72AA" w:rsidP="005F72AA">
      <w:pPr>
        <w:spacing w:after="0" w:line="240" w:lineRule="auto"/>
        <w:ind w:firstLine="720"/>
        <w:jc w:val="both"/>
        <w:rPr>
          <w:rFonts w:ascii="Arial" w:hAnsi="Arial" w:cs="Arial"/>
        </w:rPr>
      </w:pPr>
    </w:p>
    <w:p w:rsidR="005F72AA" w:rsidRDefault="005F72AA" w:rsidP="005F72AA">
      <w:pPr>
        <w:spacing w:after="0" w:line="240" w:lineRule="auto"/>
        <w:jc w:val="both"/>
        <w:rPr>
          <w:rFonts w:ascii="Arial" w:hAnsi="Arial" w:cs="Arial"/>
          <w:b/>
        </w:rPr>
      </w:pPr>
      <w:r>
        <w:rPr>
          <w:rFonts w:ascii="Arial" w:hAnsi="Arial" w:cs="Arial"/>
          <w:b/>
        </w:rPr>
        <w:t>Simpulan</w:t>
      </w:r>
    </w:p>
    <w:p w:rsidR="00706F8C" w:rsidRDefault="00706F8C" w:rsidP="005F72AA">
      <w:pPr>
        <w:spacing w:after="0" w:line="240" w:lineRule="auto"/>
        <w:jc w:val="both"/>
        <w:rPr>
          <w:rFonts w:ascii="Arial" w:hAnsi="Arial" w:cs="Arial"/>
        </w:rPr>
      </w:pPr>
    </w:p>
    <w:p w:rsidR="00706F8C" w:rsidRDefault="00521390" w:rsidP="00954369">
      <w:pPr>
        <w:spacing w:after="0" w:line="240" w:lineRule="auto"/>
        <w:ind w:firstLine="720"/>
        <w:jc w:val="both"/>
        <w:rPr>
          <w:rFonts w:ascii="Arial" w:hAnsi="Arial" w:cs="Arial"/>
        </w:rPr>
      </w:pPr>
      <w:r>
        <w:rPr>
          <w:rFonts w:ascii="Arial" w:hAnsi="Arial" w:cs="Arial"/>
        </w:rPr>
        <w:lastRenderedPageBreak/>
        <w:t>Berdasarkanpemaparandiatasterkaitdenganhasilpenelitian</w:t>
      </w:r>
      <w:r w:rsidR="00706F8C">
        <w:rPr>
          <w:rFonts w:ascii="Arial" w:hAnsi="Arial" w:cs="Arial"/>
        </w:rPr>
        <w:t xml:space="preserve">, </w:t>
      </w:r>
      <w:r>
        <w:rPr>
          <w:rFonts w:ascii="Arial" w:hAnsi="Arial" w:cs="Arial"/>
        </w:rPr>
        <w:t>bisa</w:t>
      </w:r>
      <w:r w:rsidR="00706F8C">
        <w:rPr>
          <w:rFonts w:ascii="Arial" w:hAnsi="Arial" w:cs="Arial"/>
        </w:rPr>
        <w:t>dibuatsimpulan</w:t>
      </w:r>
      <w:r w:rsidR="00EE284F">
        <w:rPr>
          <w:rFonts w:ascii="Arial" w:hAnsi="Arial" w:cs="Arial"/>
        </w:rPr>
        <w:t xml:space="preserve">. Pertama, </w:t>
      </w:r>
      <w:r w:rsidR="00706F8C">
        <w:rPr>
          <w:rFonts w:ascii="Arial" w:hAnsi="Arial" w:cs="Arial"/>
        </w:rPr>
        <w:t>kemampuanakademisberpengaruhsecara</w:t>
      </w:r>
      <w:r w:rsidR="007B190D">
        <w:rPr>
          <w:rFonts w:ascii="Arial" w:hAnsi="Arial" w:cs="Arial"/>
        </w:rPr>
        <w:t>signifikan dan mempunyaiarahpositifterhadappengelolaan</w:t>
      </w:r>
      <w:r w:rsidR="007B190D" w:rsidRPr="007B190D">
        <w:rPr>
          <w:rFonts w:ascii="Arial" w:hAnsi="Arial" w:cs="Arial"/>
          <w:color w:val="FFFFFF" w:themeColor="background1"/>
        </w:rPr>
        <w:t>a</w:t>
      </w:r>
      <w:r w:rsidR="007B190D">
        <w:rPr>
          <w:rFonts w:ascii="Arial" w:hAnsi="Arial" w:cs="Arial"/>
        </w:rPr>
        <w:t>keuangan</w:t>
      </w:r>
      <w:r w:rsidR="007B190D" w:rsidRPr="007B190D">
        <w:rPr>
          <w:rFonts w:ascii="Arial" w:hAnsi="Arial" w:cs="Arial"/>
          <w:color w:val="FFFFFF" w:themeColor="background1"/>
        </w:rPr>
        <w:t>aa</w:t>
      </w:r>
      <w:r w:rsidR="007B190D">
        <w:rPr>
          <w:rFonts w:ascii="Arial" w:hAnsi="Arial" w:cs="Arial"/>
        </w:rPr>
        <w:t>pribadi yang dibuktikandengan</w:t>
      </w:r>
      <w:r w:rsidR="00706F8C">
        <w:rPr>
          <w:rFonts w:ascii="Arial" w:hAnsi="Arial" w:cs="Arial"/>
        </w:rPr>
        <w:t>nilait</w:t>
      </w:r>
      <w:r w:rsidR="00706F8C">
        <w:rPr>
          <w:rFonts w:ascii="Arial" w:hAnsi="Arial" w:cs="Arial"/>
          <w:vertAlign w:val="subscript"/>
        </w:rPr>
        <w:t>hitung</w:t>
      </w:r>
      <w:r w:rsidR="00706F8C">
        <w:rPr>
          <w:rFonts w:ascii="Arial" w:hAnsi="Arial" w:cs="Arial"/>
        </w:rPr>
        <w:t xml:space="preserve"> 5,225 &gt;nilait</w:t>
      </w:r>
      <w:r w:rsidR="00706F8C">
        <w:rPr>
          <w:rFonts w:ascii="Arial" w:hAnsi="Arial" w:cs="Arial"/>
          <w:vertAlign w:val="subscript"/>
        </w:rPr>
        <w:t>tabel</w:t>
      </w:r>
      <w:r w:rsidR="00706F8C">
        <w:rPr>
          <w:rFonts w:ascii="Arial" w:hAnsi="Arial" w:cs="Arial"/>
        </w:rPr>
        <w:t xml:space="preserve">1,971 dan nilaisignifikansi 0,000 &lt; 0,05. Hal </w:t>
      </w:r>
      <w:r>
        <w:rPr>
          <w:rFonts w:ascii="Arial" w:hAnsi="Arial" w:cs="Arial"/>
        </w:rPr>
        <w:t>ini</w:t>
      </w:r>
      <w:r w:rsidR="00706F8C">
        <w:rPr>
          <w:rFonts w:ascii="Arial" w:hAnsi="Arial" w:cs="Arial"/>
        </w:rPr>
        <w:t xml:space="preserve">berartisemakintinggikemampuanakademismahasiswaakandiikutidenganpengelolaankeuanganpribadi yang akanmeningkat. </w:t>
      </w:r>
      <w:r w:rsidR="00EE284F">
        <w:rPr>
          <w:rFonts w:ascii="Arial" w:hAnsi="Arial" w:cs="Arial"/>
        </w:rPr>
        <w:t>Adanyakemampuanakademisakanmembuatmahasiswamenjadilebihmudahdalammemahamisesuatutermasukdalamhaliniadalahkonsep</w:t>
      </w:r>
      <w:r>
        <w:rPr>
          <w:rFonts w:ascii="Arial" w:hAnsi="Arial" w:cs="Arial"/>
          <w:color w:val="FFFFFF" w:themeColor="background1"/>
        </w:rPr>
        <w:t>i</w:t>
      </w:r>
      <w:r w:rsidR="00EE284F">
        <w:rPr>
          <w:rFonts w:ascii="Arial" w:hAnsi="Arial" w:cs="Arial"/>
        </w:rPr>
        <w:t>keuangan dan mengimplementasikannyadalamkehidupansehari-hari. Kedua, literasi</w:t>
      </w:r>
      <w:r>
        <w:rPr>
          <w:rFonts w:ascii="Arial" w:hAnsi="Arial" w:cs="Arial"/>
          <w:color w:val="FFFFFF" w:themeColor="background1"/>
        </w:rPr>
        <w:t>aa</w:t>
      </w:r>
      <w:r w:rsidR="00EE284F">
        <w:rPr>
          <w:rFonts w:ascii="Arial" w:hAnsi="Arial" w:cs="Arial"/>
        </w:rPr>
        <w:t>keuanganberpengaruhsecarasignifikan</w:t>
      </w:r>
      <w:r w:rsidR="007B190D">
        <w:rPr>
          <w:rFonts w:ascii="Arial" w:hAnsi="Arial" w:cs="Arial"/>
        </w:rPr>
        <w:t>dan mempunyaiarahpositif</w:t>
      </w:r>
      <w:r w:rsidR="00EE284F">
        <w:rPr>
          <w:rFonts w:ascii="Arial" w:hAnsi="Arial" w:cs="Arial"/>
        </w:rPr>
        <w:t>terhadappengelolaan</w:t>
      </w:r>
      <w:r w:rsidR="007B190D" w:rsidRPr="007B190D">
        <w:rPr>
          <w:rFonts w:ascii="Arial" w:hAnsi="Arial" w:cs="Arial"/>
          <w:color w:val="FFFFFF" w:themeColor="background1"/>
        </w:rPr>
        <w:t>q</w:t>
      </w:r>
      <w:r w:rsidR="00EE284F">
        <w:rPr>
          <w:rFonts w:ascii="Arial" w:hAnsi="Arial" w:cs="Arial"/>
        </w:rPr>
        <w:t>keuangan</w:t>
      </w:r>
      <w:r w:rsidR="007B190D" w:rsidRPr="007B190D">
        <w:rPr>
          <w:rFonts w:ascii="Arial" w:hAnsi="Arial" w:cs="Arial"/>
          <w:color w:val="FFFFFF" w:themeColor="background1"/>
        </w:rPr>
        <w:t>q</w:t>
      </w:r>
      <w:r w:rsidR="00EE284F">
        <w:rPr>
          <w:rFonts w:ascii="Arial" w:hAnsi="Arial" w:cs="Arial"/>
        </w:rPr>
        <w:t xml:space="preserve">pribadi yang </w:t>
      </w:r>
      <w:r w:rsidR="007B190D">
        <w:rPr>
          <w:rFonts w:ascii="Arial" w:hAnsi="Arial" w:cs="Arial"/>
        </w:rPr>
        <w:t>bisa</w:t>
      </w:r>
      <w:r w:rsidR="00EE284F">
        <w:rPr>
          <w:rFonts w:ascii="Arial" w:hAnsi="Arial" w:cs="Arial"/>
        </w:rPr>
        <w:t>dilihatdarinilait</w:t>
      </w:r>
      <w:r w:rsidR="00EE284F">
        <w:rPr>
          <w:rFonts w:ascii="Arial" w:hAnsi="Arial" w:cs="Arial"/>
          <w:vertAlign w:val="subscript"/>
        </w:rPr>
        <w:t>hitung</w:t>
      </w:r>
      <w:r w:rsidR="00EE284F">
        <w:rPr>
          <w:rFonts w:ascii="Arial" w:hAnsi="Arial" w:cs="Arial"/>
        </w:rPr>
        <w:t>&gt;nilait</w:t>
      </w:r>
      <w:r w:rsidR="00EE284F">
        <w:rPr>
          <w:rFonts w:ascii="Arial" w:hAnsi="Arial" w:cs="Arial"/>
          <w:vertAlign w:val="subscript"/>
        </w:rPr>
        <w:t>tabel</w:t>
      </w:r>
      <w:r w:rsidR="00EE284F">
        <w:rPr>
          <w:rFonts w:ascii="Arial" w:hAnsi="Arial" w:cs="Arial"/>
        </w:rPr>
        <w:t xml:space="preserve"> 1,971 </w:t>
      </w:r>
      <w:r w:rsidR="00905328">
        <w:rPr>
          <w:rFonts w:ascii="Arial" w:hAnsi="Arial" w:cs="Arial"/>
        </w:rPr>
        <w:t>serta</w:t>
      </w:r>
      <w:r w:rsidR="00EE284F">
        <w:rPr>
          <w:rFonts w:ascii="Arial" w:hAnsi="Arial" w:cs="Arial"/>
        </w:rPr>
        <w:t xml:space="preserve">nilaisignifikansi 0,000 &lt; 0,05. Artinya, semakintinggiliterasikeuanganmahasiswadapatdiikutidenganpengelolaankeuanganpribadi yang juga akanmeningkat. Adanyaliterasikeuanganmembuatmahasiswabisamengetahuibagaimanacaramengaturkeuangannyasecarabijak dan tidakterjeratpermasalahankeuangan. </w:t>
      </w:r>
      <w:r w:rsidR="00B70785">
        <w:rPr>
          <w:rFonts w:ascii="Arial" w:hAnsi="Arial" w:cs="Arial"/>
        </w:rPr>
        <w:t xml:space="preserve">Ketiga, </w:t>
      </w:r>
      <w:r w:rsidR="00B70785">
        <w:rPr>
          <w:rFonts w:ascii="Arial" w:hAnsi="Arial" w:cs="Arial"/>
          <w:i/>
        </w:rPr>
        <w:t>self control</w:t>
      </w:r>
      <w:r w:rsidR="00B70785">
        <w:rPr>
          <w:rFonts w:ascii="Arial" w:hAnsi="Arial" w:cs="Arial"/>
        </w:rPr>
        <w:t xml:space="preserve">berpengaruhsecarapositif dan signifikan yang </w:t>
      </w:r>
      <w:r>
        <w:rPr>
          <w:rFonts w:ascii="Arial" w:hAnsi="Arial" w:cs="Arial"/>
        </w:rPr>
        <w:t>terbuktidari</w:t>
      </w:r>
      <w:r w:rsidR="00B70785">
        <w:rPr>
          <w:rFonts w:ascii="Arial" w:hAnsi="Arial" w:cs="Arial"/>
        </w:rPr>
        <w:t>nilait</w:t>
      </w:r>
      <w:r w:rsidR="00B70785">
        <w:rPr>
          <w:rFonts w:ascii="Arial" w:hAnsi="Arial" w:cs="Arial"/>
          <w:vertAlign w:val="subscript"/>
        </w:rPr>
        <w:t>hitung</w:t>
      </w:r>
      <w:r w:rsidR="00B70785">
        <w:rPr>
          <w:rFonts w:ascii="Arial" w:hAnsi="Arial" w:cs="Arial"/>
        </w:rPr>
        <w:t xml:space="preserve"> 3,854 &gt;nilait</w:t>
      </w:r>
      <w:r w:rsidR="00B70785">
        <w:rPr>
          <w:rFonts w:ascii="Arial" w:hAnsi="Arial" w:cs="Arial"/>
          <w:vertAlign w:val="subscript"/>
        </w:rPr>
        <w:t>tabel</w:t>
      </w:r>
      <w:r w:rsidR="00B70785">
        <w:rPr>
          <w:rFonts w:ascii="Arial" w:hAnsi="Arial" w:cs="Arial"/>
        </w:rPr>
        <w:t xml:space="preserve"> 1,971 dan nilaisignifikansi 0,000 &lt; 0,05. Artinya, </w:t>
      </w:r>
      <w:r w:rsidR="007B190D">
        <w:rPr>
          <w:rFonts w:ascii="Arial" w:hAnsi="Arial" w:cs="Arial"/>
        </w:rPr>
        <w:t>tingginya</w:t>
      </w:r>
      <w:r w:rsidR="00B70785">
        <w:rPr>
          <w:rFonts w:ascii="Arial" w:hAnsi="Arial" w:cs="Arial"/>
          <w:i/>
        </w:rPr>
        <w:t>self control</w:t>
      </w:r>
      <w:r w:rsidR="00B70785">
        <w:rPr>
          <w:rFonts w:ascii="Arial" w:hAnsi="Arial" w:cs="Arial"/>
        </w:rPr>
        <w:t>dapatdiikutidenganpengelolaankeuanganpribadi yang juga akanmeningkat. Adanya</w:t>
      </w:r>
      <w:r w:rsidR="00732D30">
        <w:rPr>
          <w:rFonts w:ascii="Arial" w:hAnsi="Arial" w:cs="Arial"/>
          <w:i/>
        </w:rPr>
        <w:t>self control</w:t>
      </w:r>
      <w:r w:rsidR="00732D30">
        <w:rPr>
          <w:rFonts w:ascii="Arial" w:hAnsi="Arial" w:cs="Arial"/>
        </w:rPr>
        <w:t>akanmembuatmahasiswabisamengendalikandiridariperilakukonsumtif dan dapatmelakukanpengeluarankeuangansesuaidengananggaran. Keempat, terdapatperbedaanpengelolaankeuangan</w:t>
      </w:r>
      <w:r w:rsidR="00905328">
        <w:rPr>
          <w:rFonts w:ascii="Arial" w:hAnsi="Arial" w:cs="Arial"/>
          <w:color w:val="FFFFFF" w:themeColor="background1"/>
        </w:rPr>
        <w:t>a</w:t>
      </w:r>
      <w:r w:rsidR="007B190D" w:rsidRPr="007B190D">
        <w:rPr>
          <w:rFonts w:ascii="Arial" w:hAnsi="Arial" w:cs="Arial"/>
          <w:color w:val="FFFFFF" w:themeColor="background1"/>
        </w:rPr>
        <w:t>a</w:t>
      </w:r>
      <w:r w:rsidR="00732D30">
        <w:rPr>
          <w:rFonts w:ascii="Arial" w:hAnsi="Arial" w:cs="Arial"/>
        </w:rPr>
        <w:t>pribadiantara</w:t>
      </w:r>
      <w:r w:rsidR="007B190D" w:rsidRPr="007B190D">
        <w:rPr>
          <w:rFonts w:ascii="Arial" w:hAnsi="Arial" w:cs="Arial"/>
          <w:color w:val="FFFFFF" w:themeColor="background1"/>
        </w:rPr>
        <w:t>aa</w:t>
      </w:r>
      <w:r w:rsidR="00732D30">
        <w:rPr>
          <w:rFonts w:ascii="Arial" w:hAnsi="Arial" w:cs="Arial"/>
        </w:rPr>
        <w:t xml:space="preserve">mahasiswaekonomi dan non ekonomi yang </w:t>
      </w:r>
      <w:r w:rsidR="00905328">
        <w:rPr>
          <w:rFonts w:ascii="Arial" w:hAnsi="Arial" w:cs="Arial"/>
        </w:rPr>
        <w:t>dibuktikan</w:t>
      </w:r>
      <w:r>
        <w:rPr>
          <w:rFonts w:ascii="Arial" w:hAnsi="Arial" w:cs="Arial"/>
        </w:rPr>
        <w:t>nya</w:t>
      </w:r>
      <w:r w:rsidR="00905328">
        <w:rPr>
          <w:rFonts w:ascii="Arial" w:hAnsi="Arial" w:cs="Arial"/>
        </w:rPr>
        <w:t>dengan</w:t>
      </w:r>
      <w:r w:rsidR="00732D30">
        <w:rPr>
          <w:rFonts w:ascii="Arial" w:hAnsi="Arial" w:cs="Arial"/>
        </w:rPr>
        <w:t>nilaisignifikansisebesar 0,000 &lt; 0,05. Hal inidisebabkankarenapengetahuan yang didapatkanselamaperkuliahanberbeda, sehingga</w:t>
      </w:r>
      <w:r w:rsidR="007B190D">
        <w:rPr>
          <w:rFonts w:ascii="Arial" w:hAnsi="Arial" w:cs="Arial"/>
        </w:rPr>
        <w:t>mahasiswaekonomilebihpandaidalammengelolakeuangan</w:t>
      </w:r>
      <w:r w:rsidRPr="00521390">
        <w:rPr>
          <w:rFonts w:ascii="Arial" w:hAnsi="Arial" w:cs="Arial"/>
          <w:color w:val="FFFFFF" w:themeColor="background1"/>
        </w:rPr>
        <w:t>i</w:t>
      </w:r>
      <w:r w:rsidR="007B190D" w:rsidRPr="007B190D">
        <w:rPr>
          <w:rFonts w:ascii="Arial" w:hAnsi="Arial" w:cs="Arial"/>
          <w:color w:val="FFFFFF" w:themeColor="background1"/>
        </w:rPr>
        <w:t>a</w:t>
      </w:r>
      <w:r w:rsidR="007B190D">
        <w:rPr>
          <w:rFonts w:ascii="Arial" w:hAnsi="Arial" w:cs="Arial"/>
        </w:rPr>
        <w:t xml:space="preserve">pribadinyadibandingkandenganmahasiswa non ekonomi. </w:t>
      </w:r>
    </w:p>
    <w:p w:rsidR="00732D30" w:rsidRDefault="00732D30" w:rsidP="005F72AA">
      <w:pPr>
        <w:spacing w:after="0" w:line="240" w:lineRule="auto"/>
        <w:jc w:val="both"/>
        <w:rPr>
          <w:rFonts w:ascii="Arial" w:hAnsi="Arial" w:cs="Arial"/>
        </w:rPr>
      </w:pPr>
    </w:p>
    <w:p w:rsidR="00732D30" w:rsidRDefault="00732D30" w:rsidP="005F72AA">
      <w:pPr>
        <w:spacing w:after="0" w:line="240" w:lineRule="auto"/>
        <w:jc w:val="both"/>
        <w:rPr>
          <w:rFonts w:ascii="Arial" w:hAnsi="Arial" w:cs="Arial"/>
          <w:b/>
        </w:rPr>
      </w:pPr>
      <w:r>
        <w:rPr>
          <w:rFonts w:ascii="Arial" w:hAnsi="Arial" w:cs="Arial"/>
          <w:b/>
        </w:rPr>
        <w:lastRenderedPageBreak/>
        <w:t xml:space="preserve">Saran </w:t>
      </w:r>
    </w:p>
    <w:p w:rsidR="00732D30" w:rsidRDefault="00732D30" w:rsidP="005F72AA">
      <w:pPr>
        <w:spacing w:after="0" w:line="240" w:lineRule="auto"/>
        <w:jc w:val="both"/>
        <w:rPr>
          <w:rFonts w:ascii="Arial" w:hAnsi="Arial" w:cs="Arial"/>
          <w:b/>
        </w:rPr>
      </w:pPr>
    </w:p>
    <w:p w:rsidR="000618EB" w:rsidRDefault="00954369" w:rsidP="00954369">
      <w:pPr>
        <w:spacing w:after="0" w:line="240" w:lineRule="auto"/>
        <w:ind w:firstLine="720"/>
        <w:jc w:val="both"/>
        <w:rPr>
          <w:rFonts w:ascii="Arial" w:hAnsi="Arial" w:cs="Arial"/>
        </w:rPr>
      </w:pPr>
      <w:r>
        <w:rPr>
          <w:rFonts w:ascii="Arial" w:hAnsi="Arial" w:cs="Arial"/>
        </w:rPr>
        <w:t>Berdasarkanpemaparan diatas, adapun</w:t>
      </w:r>
      <w:r w:rsidR="00CB7C1B">
        <w:rPr>
          <w:rFonts w:ascii="Arial" w:hAnsi="Arial" w:cs="Arial"/>
        </w:rPr>
        <w:t>beberapa</w:t>
      </w:r>
      <w:r>
        <w:rPr>
          <w:rFonts w:ascii="Arial" w:hAnsi="Arial" w:cs="Arial"/>
        </w:rPr>
        <w:t xml:space="preserve"> saran yang </w:t>
      </w:r>
      <w:r w:rsidR="00CB7C1B">
        <w:rPr>
          <w:rFonts w:ascii="Arial" w:hAnsi="Arial" w:cs="Arial"/>
        </w:rPr>
        <w:t>bisapeneliti</w:t>
      </w:r>
      <w:r>
        <w:rPr>
          <w:rFonts w:ascii="Arial" w:hAnsi="Arial" w:cs="Arial"/>
        </w:rPr>
        <w:t>berikan</w:t>
      </w:r>
      <w:r w:rsidR="00CB7C1B">
        <w:rPr>
          <w:rFonts w:ascii="Arial" w:hAnsi="Arial" w:cs="Arial"/>
        </w:rPr>
        <w:t>sehubungandenganhasilpenelitiannya</w:t>
      </w:r>
      <w:r>
        <w:rPr>
          <w:rFonts w:ascii="Arial" w:hAnsi="Arial" w:cs="Arial"/>
        </w:rPr>
        <w:t xml:space="preserve">. Pertama, pihakuniversitasdiharapkandapatmeningkatkanpembelajarankeuangandiseluruhfakultassepertimengadakan seminar </w:t>
      </w:r>
      <w:r w:rsidR="00CB7C1B">
        <w:rPr>
          <w:rFonts w:ascii="Arial" w:hAnsi="Arial" w:cs="Arial"/>
        </w:rPr>
        <w:t>ataupun</w:t>
      </w:r>
      <w:r>
        <w:rPr>
          <w:rFonts w:ascii="Arial" w:hAnsi="Arial" w:cs="Arial"/>
        </w:rPr>
        <w:t>kuliahumum yang berkaitandengan</w:t>
      </w:r>
      <w:r w:rsidR="00CB7C1B">
        <w:rPr>
          <w:rFonts w:ascii="Arial" w:hAnsi="Arial" w:cs="Arial"/>
        </w:rPr>
        <w:t>caramengelola</w:t>
      </w:r>
      <w:r>
        <w:rPr>
          <w:rFonts w:ascii="Arial" w:hAnsi="Arial" w:cs="Arial"/>
        </w:rPr>
        <w:t>keuangan</w:t>
      </w:r>
      <w:r w:rsidR="007B190D" w:rsidRPr="007B190D">
        <w:rPr>
          <w:rFonts w:ascii="Arial" w:hAnsi="Arial" w:cs="Arial"/>
          <w:color w:val="FFFFFF" w:themeColor="background1"/>
        </w:rPr>
        <w:t>a</w:t>
      </w:r>
      <w:r>
        <w:rPr>
          <w:rFonts w:ascii="Arial" w:hAnsi="Arial" w:cs="Arial"/>
        </w:rPr>
        <w:t xml:space="preserve">pribadi. Kedua, diharapkan agar mahasiswadapatmeningkatkankemampuanakademis, literasikeuangan, dan </w:t>
      </w:r>
      <w:r>
        <w:rPr>
          <w:rFonts w:ascii="Arial" w:hAnsi="Arial" w:cs="Arial"/>
          <w:i/>
        </w:rPr>
        <w:t>self control</w:t>
      </w:r>
      <w:r>
        <w:rPr>
          <w:rFonts w:ascii="Arial" w:hAnsi="Arial" w:cs="Arial"/>
        </w:rPr>
        <w:t xml:space="preserve"> dan membukapengetahuannyaberkaitandenganpengelolaankeuanganpribadi agar tidakmudahterjeratpermasalahankeuangan. Ketiga, untukpenelitiselanjutnyadiharapkanuntuklebihmengembangkanpopulasi agar tidak pada satuuniversitassajasertamenambahvariabel yang ditelitisepertimisalnya</w:t>
      </w:r>
      <w:r>
        <w:rPr>
          <w:rFonts w:ascii="Arial" w:hAnsi="Arial" w:cs="Arial"/>
          <w:i/>
        </w:rPr>
        <w:t xml:space="preserve">gender, </w:t>
      </w:r>
      <w:r>
        <w:rPr>
          <w:rFonts w:ascii="Arial" w:hAnsi="Arial" w:cs="Arial"/>
        </w:rPr>
        <w:t>temansebaya, nilaimaterialisme, sikap</w:t>
      </w:r>
      <w:r>
        <w:rPr>
          <w:rFonts w:ascii="Arial" w:hAnsi="Arial" w:cs="Arial"/>
          <w:i/>
        </w:rPr>
        <w:t xml:space="preserve">love of money, </w:t>
      </w:r>
      <w:r>
        <w:rPr>
          <w:rFonts w:ascii="Arial" w:hAnsi="Arial" w:cs="Arial"/>
        </w:rPr>
        <w:t>dan lingkungankeluarga.</w:t>
      </w:r>
    </w:p>
    <w:p w:rsidR="00A83A7C" w:rsidRDefault="00A83A7C" w:rsidP="00954369">
      <w:pPr>
        <w:spacing w:after="0" w:line="240" w:lineRule="auto"/>
        <w:ind w:firstLine="720"/>
        <w:jc w:val="both"/>
        <w:rPr>
          <w:rFonts w:ascii="Arial" w:hAnsi="Arial" w:cs="Arial"/>
        </w:rPr>
      </w:pPr>
    </w:p>
    <w:p w:rsidR="00732D30" w:rsidRDefault="00732D30" w:rsidP="00954369">
      <w:pPr>
        <w:spacing w:after="0" w:line="240" w:lineRule="auto"/>
        <w:ind w:firstLine="720"/>
        <w:jc w:val="both"/>
        <w:rPr>
          <w:rFonts w:ascii="Arial" w:hAnsi="Arial" w:cs="Arial"/>
        </w:rPr>
      </w:pPr>
    </w:p>
    <w:p w:rsidR="00A83A7C" w:rsidRDefault="007A3AB5" w:rsidP="007A3AB5">
      <w:pPr>
        <w:spacing w:after="0" w:line="240" w:lineRule="auto"/>
        <w:jc w:val="both"/>
        <w:rPr>
          <w:rFonts w:ascii="Arial" w:hAnsi="Arial" w:cs="Arial"/>
          <w:b/>
        </w:rPr>
      </w:pPr>
      <w:r>
        <w:rPr>
          <w:rFonts w:ascii="Arial" w:hAnsi="Arial" w:cs="Arial"/>
          <w:b/>
        </w:rPr>
        <w:t xml:space="preserve">DAFTAR </w:t>
      </w:r>
      <w:r w:rsidR="00A83A7C">
        <w:rPr>
          <w:rFonts w:ascii="Arial" w:hAnsi="Arial" w:cs="Arial"/>
          <w:b/>
        </w:rPr>
        <w:t>RUJUKAN</w:t>
      </w:r>
    </w:p>
    <w:p w:rsidR="007A3AB5" w:rsidRDefault="007A3AB5" w:rsidP="007A3AB5">
      <w:pPr>
        <w:spacing w:after="0" w:line="240" w:lineRule="auto"/>
        <w:jc w:val="both"/>
        <w:rPr>
          <w:rFonts w:ascii="Arial" w:hAnsi="Arial" w:cs="Arial"/>
          <w:b/>
        </w:rPr>
      </w:pPr>
    </w:p>
    <w:p w:rsidR="00651A82" w:rsidRPr="007C19F6" w:rsidRDefault="00651A82" w:rsidP="00137E71">
      <w:pPr>
        <w:spacing w:line="240" w:lineRule="auto"/>
        <w:ind w:left="567" w:hanging="567"/>
        <w:jc w:val="both"/>
        <w:rPr>
          <w:rFonts w:ascii="Arial" w:hAnsi="Arial" w:cs="Arial"/>
        </w:rPr>
      </w:pPr>
      <w:r w:rsidRPr="007C19F6">
        <w:rPr>
          <w:rFonts w:ascii="Arial" w:hAnsi="Arial" w:cs="Arial"/>
          <w:color w:val="222222"/>
          <w:shd w:val="clear" w:color="auto" w:fill="FFFFFF"/>
        </w:rPr>
        <w:t>APSARI, N. P. (2013). </w:t>
      </w:r>
      <w:r w:rsidR="007C19F6" w:rsidRPr="007C19F6">
        <w:rPr>
          <w:rFonts w:ascii="Arial" w:hAnsi="Arial" w:cs="Arial"/>
          <w:i/>
          <w:iCs/>
          <w:color w:val="222222"/>
          <w:shd w:val="clear" w:color="auto" w:fill="FFFFFF"/>
        </w:rPr>
        <w:t>PengaruhKontrolDiri Dan Nilai MaterialismeTerhadapPengelolaanKeuanganMahasiswa</w:t>
      </w:r>
      <w:r w:rsidRPr="007C19F6">
        <w:rPr>
          <w:rFonts w:ascii="Arial" w:hAnsi="Arial" w:cs="Arial"/>
          <w:color w:val="222222"/>
          <w:shd w:val="clear" w:color="auto" w:fill="FFFFFF"/>
        </w:rPr>
        <w:t> (Doctoral dissertation, STIE PERBANAS SURABAYA).</w:t>
      </w:r>
    </w:p>
    <w:p w:rsidR="00764AA2" w:rsidRPr="007C19F6" w:rsidRDefault="00651A82" w:rsidP="00137E71">
      <w:pPr>
        <w:spacing w:line="240" w:lineRule="auto"/>
        <w:ind w:left="567" w:hanging="567"/>
        <w:jc w:val="both"/>
        <w:rPr>
          <w:rFonts w:ascii="Arial" w:hAnsi="Arial" w:cs="Arial"/>
        </w:rPr>
      </w:pPr>
      <w:r w:rsidRPr="007C19F6">
        <w:rPr>
          <w:rFonts w:ascii="Arial" w:hAnsi="Arial" w:cs="Arial"/>
          <w:color w:val="222222"/>
          <w:shd w:val="clear" w:color="auto" w:fill="FFFFFF"/>
        </w:rPr>
        <w:t xml:space="preserve">FATIMAH, D. N. </w:t>
      </w:r>
      <w:r w:rsidR="007C19F6" w:rsidRPr="007C19F6">
        <w:rPr>
          <w:rFonts w:ascii="Arial" w:hAnsi="Arial" w:cs="Arial"/>
          <w:i/>
          <w:color w:val="222222"/>
          <w:shd w:val="clear" w:color="auto" w:fill="FFFFFF"/>
        </w:rPr>
        <w:t>PengaruhLiterasiKeuanganTerhadapPerilakuKeuanganMahasiswa (PerbandinganMahasiswaEkonomi Dan Non Ekonomi).</w:t>
      </w:r>
      <w:r w:rsidR="00764AA2" w:rsidRPr="007C19F6">
        <w:rPr>
          <w:rFonts w:ascii="Arial" w:hAnsi="Arial" w:cs="Arial"/>
        </w:rPr>
        <w:t xml:space="preserve">Skripsi.Yogyakarta: Universitas Islam Negeri SunanKalijaga.  </w:t>
      </w:r>
    </w:p>
    <w:p w:rsidR="00764AA2" w:rsidRPr="00137E71" w:rsidRDefault="00764AA2" w:rsidP="00137E71">
      <w:pPr>
        <w:spacing w:line="240" w:lineRule="auto"/>
        <w:ind w:left="567" w:hanging="567"/>
        <w:jc w:val="both"/>
        <w:rPr>
          <w:rFonts w:ascii="Arial" w:hAnsi="Arial" w:cs="Arial"/>
        </w:rPr>
      </w:pPr>
      <w:r w:rsidRPr="00137E71">
        <w:rPr>
          <w:rFonts w:ascii="Arial" w:hAnsi="Arial" w:cs="Arial"/>
        </w:rPr>
        <w:t xml:space="preserve">Franedya, Roy dan SelfiOktarianisa. 2019. </w:t>
      </w:r>
      <w:r w:rsidRPr="00137E71">
        <w:rPr>
          <w:rFonts w:ascii="Arial" w:hAnsi="Arial" w:cs="Arial"/>
          <w:i/>
        </w:rPr>
        <w:t xml:space="preserve">“Ini Daftar InvestasiBodong yang Ditutup OJK”. </w:t>
      </w:r>
      <w:r w:rsidRPr="00137E71">
        <w:rPr>
          <w:rFonts w:ascii="Arial" w:hAnsi="Arial" w:cs="Arial"/>
        </w:rPr>
        <w:t>Jakarta: CNBC Indonesia. Dikutipdari</w:t>
      </w:r>
      <w:hyperlink r:id="rId12" w:history="1">
        <w:r w:rsidRPr="00137E71">
          <w:rPr>
            <w:rStyle w:val="Hyperlink"/>
            <w:rFonts w:ascii="Arial" w:hAnsi="Arial" w:cs="Arial"/>
          </w:rPr>
          <w:t>https://www.cnbcindonesia.com/news/20191013053940-4-106541/ini-daftar-investasi-bodong-yang-ditutup-ojk</w:t>
        </w:r>
      </w:hyperlink>
      <w:r w:rsidRPr="00137E71">
        <w:rPr>
          <w:rFonts w:ascii="Arial" w:hAnsi="Arial" w:cs="Arial"/>
        </w:rPr>
        <w:t xml:space="preserve"> (dikases 19 Januari 2020)</w:t>
      </w:r>
    </w:p>
    <w:p w:rsidR="00651A82" w:rsidRPr="007C19F6" w:rsidRDefault="00651A82" w:rsidP="00137E71">
      <w:pPr>
        <w:spacing w:line="240" w:lineRule="auto"/>
        <w:ind w:left="567" w:hanging="567"/>
        <w:jc w:val="both"/>
        <w:rPr>
          <w:rFonts w:ascii="Arial" w:hAnsi="Arial" w:cs="Arial"/>
        </w:rPr>
      </w:pPr>
      <w:r w:rsidRPr="007C19F6">
        <w:rPr>
          <w:rFonts w:ascii="Arial" w:hAnsi="Arial" w:cs="Arial"/>
          <w:color w:val="222222"/>
          <w:shd w:val="clear" w:color="auto" w:fill="FFFFFF"/>
        </w:rPr>
        <w:lastRenderedPageBreak/>
        <w:t xml:space="preserve">GUSNIALISYA, A. </w:t>
      </w:r>
      <w:r w:rsidRPr="007C19F6">
        <w:rPr>
          <w:rFonts w:ascii="Arial" w:hAnsi="Arial" w:cs="Arial"/>
          <w:i/>
          <w:iCs/>
          <w:color w:val="222222"/>
          <w:shd w:val="clear" w:color="auto" w:fill="FFFFFF"/>
        </w:rPr>
        <w:t>PengaruhLiterasiKeuangan dan PengendalianDiriTerhadapPerilakuMenabungMahasiswaBidikmisiJurusan PIPS Angkatan 2015-2017 FKIP Universitas Jambi</w:t>
      </w:r>
      <w:r w:rsidRPr="007C19F6">
        <w:rPr>
          <w:rFonts w:ascii="Arial" w:hAnsi="Arial" w:cs="Arial"/>
          <w:color w:val="222222"/>
          <w:shd w:val="clear" w:color="auto" w:fill="FFFFFF"/>
        </w:rPr>
        <w:t>.</w:t>
      </w:r>
    </w:p>
    <w:p w:rsidR="00764AA2" w:rsidRPr="00137E71" w:rsidRDefault="00764AA2" w:rsidP="00137E71">
      <w:pPr>
        <w:spacing w:line="240" w:lineRule="auto"/>
        <w:ind w:left="567" w:hanging="567"/>
        <w:jc w:val="both"/>
        <w:rPr>
          <w:rFonts w:ascii="Arial" w:hAnsi="Arial" w:cs="Arial"/>
        </w:rPr>
      </w:pPr>
      <w:r w:rsidRPr="00137E71">
        <w:rPr>
          <w:rFonts w:ascii="Arial" w:hAnsi="Arial" w:cs="Arial"/>
        </w:rPr>
        <w:t xml:space="preserve">Hartono, Giri. 2019. </w:t>
      </w:r>
      <w:r w:rsidRPr="00137E71">
        <w:rPr>
          <w:rFonts w:ascii="Arial" w:hAnsi="Arial" w:cs="Arial"/>
          <w:i/>
        </w:rPr>
        <w:t xml:space="preserve">Pendapatan per Kapita Indonesia Naik Jadi Rp56 Juta/Tahun. </w:t>
      </w:r>
      <w:r w:rsidRPr="00137E71">
        <w:rPr>
          <w:rFonts w:ascii="Arial" w:hAnsi="Arial" w:cs="Arial"/>
        </w:rPr>
        <w:t xml:space="preserve">Jakarta: Okefinance. Tersedia pada </w:t>
      </w:r>
      <w:hyperlink r:id="rId13" w:history="1">
        <w:r w:rsidRPr="00137E71">
          <w:rPr>
            <w:rStyle w:val="Hyperlink"/>
            <w:rFonts w:ascii="Arial" w:hAnsi="Arial" w:cs="Arial"/>
          </w:rPr>
          <w:t>http://economy.okezone.com/read/2019/02/06/2020/2014367/pendapatan-per-kapita-indonesia-naik-jadi-rp56-juta-tahun</w:t>
        </w:r>
      </w:hyperlink>
      <w:r w:rsidRPr="00137E71">
        <w:rPr>
          <w:rFonts w:ascii="Arial" w:hAnsi="Arial" w:cs="Arial"/>
        </w:rPr>
        <w:t xml:space="preserve"> (diaksestanggal 6 Februari 2020)</w:t>
      </w:r>
    </w:p>
    <w:p w:rsidR="00651A82" w:rsidRPr="007C19F6" w:rsidRDefault="00651A82" w:rsidP="00137E71">
      <w:pPr>
        <w:spacing w:line="240" w:lineRule="auto"/>
        <w:ind w:left="567" w:hanging="567"/>
        <w:jc w:val="both"/>
        <w:rPr>
          <w:rFonts w:ascii="Arial" w:hAnsi="Arial" w:cs="Arial"/>
          <w:color w:val="222222"/>
          <w:shd w:val="clear" w:color="auto" w:fill="FFFFFF"/>
        </w:rPr>
      </w:pPr>
      <w:r w:rsidRPr="007C19F6">
        <w:rPr>
          <w:rFonts w:ascii="Arial" w:hAnsi="Arial" w:cs="Arial"/>
          <w:color w:val="222222"/>
          <w:shd w:val="clear" w:color="auto" w:fill="FFFFFF"/>
        </w:rPr>
        <w:t xml:space="preserve">Herawati, N. T. (2015). </w:t>
      </w:r>
      <w:r w:rsidRPr="007C19F6">
        <w:rPr>
          <w:rFonts w:ascii="Arial" w:hAnsi="Arial" w:cs="Arial"/>
          <w:i/>
          <w:color w:val="222222"/>
          <w:shd w:val="clear" w:color="auto" w:fill="FFFFFF"/>
        </w:rPr>
        <w:t>Kontribusipembelajaran di perguruantinggi dan literasikeuanganterhadapperilakukeuanganmahasiswa</w:t>
      </w:r>
      <w:r w:rsidRPr="007C19F6">
        <w:rPr>
          <w:rFonts w:ascii="Arial" w:hAnsi="Arial" w:cs="Arial"/>
          <w:color w:val="222222"/>
          <w:shd w:val="clear" w:color="auto" w:fill="FFFFFF"/>
        </w:rPr>
        <w:t>. </w:t>
      </w:r>
      <w:r w:rsidRPr="007C19F6">
        <w:rPr>
          <w:rFonts w:ascii="Arial" w:hAnsi="Arial" w:cs="Arial"/>
          <w:i/>
          <w:iCs/>
          <w:color w:val="222222"/>
          <w:shd w:val="clear" w:color="auto" w:fill="FFFFFF"/>
        </w:rPr>
        <w:t>Jurnalpendidikan dan Pengajaran</w:t>
      </w:r>
      <w:r w:rsidRPr="007C19F6">
        <w:rPr>
          <w:rFonts w:ascii="Arial" w:hAnsi="Arial" w:cs="Arial"/>
          <w:color w:val="222222"/>
          <w:shd w:val="clear" w:color="auto" w:fill="FFFFFF"/>
        </w:rPr>
        <w:t>, </w:t>
      </w:r>
      <w:r w:rsidRPr="007C19F6">
        <w:rPr>
          <w:rFonts w:ascii="Arial" w:hAnsi="Arial" w:cs="Arial"/>
          <w:i/>
          <w:iCs/>
          <w:color w:val="222222"/>
          <w:shd w:val="clear" w:color="auto" w:fill="FFFFFF"/>
        </w:rPr>
        <w:t>48</w:t>
      </w:r>
      <w:r w:rsidRPr="007C19F6">
        <w:rPr>
          <w:rFonts w:ascii="Arial" w:hAnsi="Arial" w:cs="Arial"/>
          <w:color w:val="222222"/>
          <w:shd w:val="clear" w:color="auto" w:fill="FFFFFF"/>
        </w:rPr>
        <w:t>(1-3).</w:t>
      </w:r>
    </w:p>
    <w:p w:rsidR="00651A82" w:rsidRPr="007C19F6" w:rsidRDefault="00651A82" w:rsidP="00137E71">
      <w:pPr>
        <w:spacing w:line="240" w:lineRule="auto"/>
        <w:ind w:left="567" w:hanging="567"/>
        <w:jc w:val="both"/>
        <w:rPr>
          <w:rFonts w:ascii="Arial" w:hAnsi="Arial" w:cs="Arial"/>
          <w:color w:val="222222"/>
          <w:shd w:val="clear" w:color="auto" w:fill="FFFFFF"/>
        </w:rPr>
      </w:pPr>
      <w:r w:rsidRPr="007C19F6">
        <w:rPr>
          <w:rFonts w:ascii="Arial" w:hAnsi="Arial" w:cs="Arial"/>
          <w:color w:val="222222"/>
          <w:shd w:val="clear" w:color="auto" w:fill="FFFFFF"/>
        </w:rPr>
        <w:t>KUSUMAWATI, I., &amp; Indah, P. (2018). </w:t>
      </w:r>
      <w:r w:rsidR="007C19F6" w:rsidRPr="007C19F6">
        <w:rPr>
          <w:rFonts w:ascii="Arial" w:hAnsi="Arial" w:cs="Arial"/>
          <w:i/>
          <w:iCs/>
          <w:color w:val="222222"/>
          <w:shd w:val="clear" w:color="auto" w:fill="FFFFFF"/>
        </w:rPr>
        <w:t>PengaruhLingkunganKeluarga Dan Financial Literacy TerhadapPerilakuMahasiswaDalamMengelolaKeuangan (Studi Pada MahasiswaJurusanPerbankan Syariah Febi Iain Surakarta)</w:t>
      </w:r>
      <w:r w:rsidR="007C19F6" w:rsidRPr="007C19F6">
        <w:rPr>
          <w:rFonts w:ascii="Arial" w:hAnsi="Arial" w:cs="Arial"/>
          <w:color w:val="222222"/>
          <w:shd w:val="clear" w:color="auto" w:fill="FFFFFF"/>
        </w:rPr>
        <w:t> </w:t>
      </w:r>
      <w:r w:rsidRPr="007C19F6">
        <w:rPr>
          <w:rFonts w:ascii="Arial" w:hAnsi="Arial" w:cs="Arial"/>
          <w:color w:val="222222"/>
          <w:shd w:val="clear" w:color="auto" w:fill="FFFFFF"/>
        </w:rPr>
        <w:t>(Doctoral dissertation, IAIN SURAKARTA).</w:t>
      </w:r>
    </w:p>
    <w:p w:rsidR="00764AA2" w:rsidRDefault="00764AA2" w:rsidP="00137E71">
      <w:pPr>
        <w:spacing w:line="240" w:lineRule="auto"/>
        <w:ind w:left="567" w:hanging="567"/>
        <w:jc w:val="both"/>
        <w:rPr>
          <w:rFonts w:ascii="Arial" w:hAnsi="Arial" w:cs="Arial"/>
        </w:rPr>
      </w:pPr>
      <w:r w:rsidRPr="00137E71">
        <w:rPr>
          <w:rFonts w:ascii="Arial" w:hAnsi="Arial" w:cs="Arial"/>
        </w:rPr>
        <w:t xml:space="preserve">Maulana, Andhika. 2018. </w:t>
      </w:r>
      <w:r w:rsidRPr="00137E71">
        <w:rPr>
          <w:rFonts w:ascii="Arial" w:hAnsi="Arial" w:cs="Arial"/>
          <w:i/>
        </w:rPr>
        <w:t xml:space="preserve">PengaruhLiterasiKeuangan, PengendalianDiri, dan Penggunaan Media SosialTerhadapPerilakuKonsumtif. </w:t>
      </w:r>
      <w:r w:rsidRPr="00137E71">
        <w:rPr>
          <w:rFonts w:ascii="Arial" w:hAnsi="Arial" w:cs="Arial"/>
        </w:rPr>
        <w:t xml:space="preserve">Skripsi. Bogor: InstitutPertanian Bogor. </w:t>
      </w:r>
    </w:p>
    <w:p w:rsidR="007C19F6" w:rsidRPr="007C19F6" w:rsidRDefault="007C19F6" w:rsidP="0001024D">
      <w:pPr>
        <w:spacing w:line="240" w:lineRule="auto"/>
        <w:ind w:left="567" w:hanging="567"/>
        <w:jc w:val="both"/>
        <w:rPr>
          <w:rFonts w:ascii="Arial" w:hAnsi="Arial" w:cs="Arial"/>
        </w:rPr>
      </w:pPr>
      <w:r w:rsidRPr="007C19F6">
        <w:rPr>
          <w:rFonts w:ascii="Arial" w:hAnsi="Arial" w:cs="Arial"/>
          <w:color w:val="222222"/>
          <w:shd w:val="clear" w:color="auto" w:fill="FFFFFF"/>
        </w:rPr>
        <w:t>Siahaan, M. D. R. (2013). </w:t>
      </w:r>
      <w:r w:rsidRPr="007C19F6">
        <w:rPr>
          <w:rFonts w:ascii="Arial" w:hAnsi="Arial" w:cs="Arial"/>
          <w:i/>
          <w:iCs/>
          <w:color w:val="222222"/>
          <w:shd w:val="clear" w:color="auto" w:fill="FFFFFF"/>
        </w:rPr>
        <w:t>Pengaruhliterasikeuanganterhadapperilakupengelolaankeuangan pada mahasiswaperguruantinggi di Surabaya</w:t>
      </w:r>
      <w:r w:rsidRPr="007C19F6">
        <w:rPr>
          <w:rFonts w:ascii="Arial" w:hAnsi="Arial" w:cs="Arial"/>
          <w:color w:val="222222"/>
          <w:shd w:val="clear" w:color="auto" w:fill="FFFFFF"/>
        </w:rPr>
        <w:t> (Doctoral dissertation, STIE PERBANAS SURABAYA).</w:t>
      </w:r>
    </w:p>
    <w:p w:rsidR="0001024D" w:rsidRPr="0001024D" w:rsidRDefault="0001024D" w:rsidP="0001024D">
      <w:pPr>
        <w:spacing w:line="240" w:lineRule="auto"/>
        <w:ind w:left="567" w:hanging="567"/>
        <w:jc w:val="both"/>
        <w:rPr>
          <w:rFonts w:ascii="Arial" w:hAnsi="Arial" w:cs="Arial"/>
        </w:rPr>
      </w:pPr>
      <w:r w:rsidRPr="0001024D">
        <w:rPr>
          <w:rFonts w:ascii="Arial" w:hAnsi="Arial" w:cs="Arial"/>
        </w:rPr>
        <w:t xml:space="preserve">Sugiyono. 2011. </w:t>
      </w:r>
      <w:r w:rsidRPr="0001024D">
        <w:rPr>
          <w:rFonts w:ascii="Arial" w:hAnsi="Arial" w:cs="Arial"/>
          <w:i/>
        </w:rPr>
        <w:t xml:space="preserve">MetodePenelitainKuantitatif, Kualitatif, dan R&amp;D. </w:t>
      </w:r>
      <w:r w:rsidRPr="0001024D">
        <w:rPr>
          <w:rFonts w:ascii="Arial" w:hAnsi="Arial" w:cs="Arial"/>
        </w:rPr>
        <w:t>Bandung: PenerbitAlfabeta</w:t>
      </w:r>
    </w:p>
    <w:p w:rsidR="007C19F6" w:rsidRPr="003B2A56" w:rsidRDefault="007C19F6" w:rsidP="00137E71">
      <w:pPr>
        <w:spacing w:line="240" w:lineRule="auto"/>
        <w:ind w:left="567" w:hanging="567"/>
        <w:jc w:val="both"/>
        <w:rPr>
          <w:rFonts w:ascii="Arial" w:hAnsi="Arial" w:cs="Arial"/>
          <w:color w:val="222222"/>
          <w:shd w:val="clear" w:color="auto" w:fill="FFFFFF"/>
        </w:rPr>
      </w:pPr>
      <w:r w:rsidRPr="003B2A56">
        <w:rPr>
          <w:rFonts w:ascii="Arial" w:hAnsi="Arial" w:cs="Arial"/>
          <w:color w:val="222222"/>
          <w:shd w:val="clear" w:color="auto" w:fill="FFFFFF"/>
        </w:rPr>
        <w:t xml:space="preserve">Udayanthi, N. O., Herawati, N. T., &amp;Julianto, I. P. (2018). </w:t>
      </w:r>
      <w:r w:rsidR="003B2A56" w:rsidRPr="003B2A56">
        <w:rPr>
          <w:rFonts w:ascii="Arial" w:hAnsi="Arial" w:cs="Arial"/>
          <w:i/>
          <w:color w:val="222222"/>
          <w:shd w:val="clear" w:color="auto" w:fill="FFFFFF"/>
        </w:rPr>
        <w:t xml:space="preserve">PengaruhLiterasiKeuangan, KualitasPembelajaran Dan </w:t>
      </w:r>
      <w:r w:rsidR="003B2A56" w:rsidRPr="003B2A56">
        <w:rPr>
          <w:rFonts w:ascii="Arial" w:hAnsi="Arial" w:cs="Arial"/>
          <w:i/>
          <w:color w:val="222222"/>
          <w:shd w:val="clear" w:color="auto" w:fill="FFFFFF"/>
        </w:rPr>
        <w:lastRenderedPageBreak/>
        <w:t>PengendalianDiriTerhadapPerilakuKonsumtif (StudiEmpiris Pada MahasiswaJurusanAkuntansi Program S1 Universitas Pendidikan Ganesha)</w:t>
      </w:r>
      <w:r w:rsidRPr="003B2A56">
        <w:rPr>
          <w:rFonts w:ascii="Arial" w:hAnsi="Arial" w:cs="Arial"/>
          <w:color w:val="222222"/>
          <w:shd w:val="clear" w:color="auto" w:fill="FFFFFF"/>
        </w:rPr>
        <w:t>. </w:t>
      </w:r>
      <w:r w:rsidRPr="003B2A56">
        <w:rPr>
          <w:rFonts w:ascii="Arial" w:hAnsi="Arial" w:cs="Arial"/>
          <w:i/>
          <w:iCs/>
          <w:color w:val="222222"/>
          <w:shd w:val="clear" w:color="auto" w:fill="FFFFFF"/>
        </w:rPr>
        <w:t>JIMAT (JurnalIlmiahMahasiswaAkuntansi) Undiksha</w:t>
      </w:r>
      <w:r w:rsidRPr="003B2A56">
        <w:rPr>
          <w:rFonts w:ascii="Arial" w:hAnsi="Arial" w:cs="Arial"/>
          <w:color w:val="222222"/>
          <w:shd w:val="clear" w:color="auto" w:fill="FFFFFF"/>
        </w:rPr>
        <w:t>, </w:t>
      </w:r>
      <w:r w:rsidRPr="003B2A56">
        <w:rPr>
          <w:rFonts w:ascii="Arial" w:hAnsi="Arial" w:cs="Arial"/>
          <w:i/>
          <w:iCs/>
          <w:color w:val="222222"/>
          <w:shd w:val="clear" w:color="auto" w:fill="FFFFFF"/>
        </w:rPr>
        <w:t>9</w:t>
      </w:r>
      <w:r w:rsidRPr="003B2A56">
        <w:rPr>
          <w:rFonts w:ascii="Arial" w:hAnsi="Arial" w:cs="Arial"/>
          <w:color w:val="222222"/>
          <w:shd w:val="clear" w:color="auto" w:fill="FFFFFF"/>
        </w:rPr>
        <w:t>(2).</w:t>
      </w:r>
    </w:p>
    <w:p w:rsidR="00764AA2" w:rsidRPr="00137E71" w:rsidRDefault="00764AA2" w:rsidP="00137E71">
      <w:pPr>
        <w:spacing w:line="240" w:lineRule="auto"/>
        <w:ind w:left="567" w:hanging="567"/>
        <w:jc w:val="both"/>
        <w:rPr>
          <w:rFonts w:ascii="Arial" w:hAnsi="Arial" w:cs="Arial"/>
        </w:rPr>
      </w:pPr>
      <w:r w:rsidRPr="00137E71">
        <w:rPr>
          <w:rFonts w:ascii="Arial" w:hAnsi="Arial" w:cs="Arial"/>
        </w:rPr>
        <w:t xml:space="preserve">Walgito, Bimo. 2003. </w:t>
      </w:r>
      <w:r w:rsidRPr="00137E71">
        <w:rPr>
          <w:rFonts w:ascii="Arial" w:hAnsi="Arial" w:cs="Arial"/>
          <w:i/>
        </w:rPr>
        <w:t xml:space="preserve">PsikologiSosial (SuatuPengantar). </w:t>
      </w:r>
      <w:r w:rsidRPr="00137E71">
        <w:rPr>
          <w:rFonts w:ascii="Arial" w:hAnsi="Arial" w:cs="Arial"/>
        </w:rPr>
        <w:t xml:space="preserve">Yogyakarta: Andi Offset. </w:t>
      </w:r>
    </w:p>
    <w:p w:rsidR="007C19F6" w:rsidRPr="003B2A56" w:rsidRDefault="007C19F6" w:rsidP="00137E71">
      <w:pPr>
        <w:spacing w:line="240" w:lineRule="auto"/>
        <w:ind w:left="567" w:hanging="567"/>
        <w:jc w:val="both"/>
        <w:rPr>
          <w:rFonts w:ascii="Arial" w:hAnsi="Arial" w:cs="Arial"/>
        </w:rPr>
      </w:pPr>
      <w:r w:rsidRPr="003B2A56">
        <w:rPr>
          <w:rFonts w:ascii="Arial" w:hAnsi="Arial" w:cs="Arial"/>
          <w:color w:val="222222"/>
          <w:shd w:val="clear" w:color="auto" w:fill="FFFFFF"/>
        </w:rPr>
        <w:t xml:space="preserve">Wijayanti, W., Agustin, G., &amp;Rahmawati, F. (2016). </w:t>
      </w:r>
      <w:r w:rsidRPr="003B2A56">
        <w:rPr>
          <w:rFonts w:ascii="Arial" w:hAnsi="Arial" w:cs="Arial"/>
          <w:i/>
          <w:color w:val="222222"/>
          <w:shd w:val="clear" w:color="auto" w:fill="FFFFFF"/>
        </w:rPr>
        <w:t xml:space="preserve">PengaruhJenisKelamin, IPK, dan Semester </w:t>
      </w:r>
      <w:r w:rsidRPr="003B2A56">
        <w:rPr>
          <w:rFonts w:ascii="Arial" w:hAnsi="Arial" w:cs="Arial"/>
          <w:i/>
          <w:color w:val="222222"/>
          <w:shd w:val="clear" w:color="auto" w:fill="FFFFFF"/>
        </w:rPr>
        <w:lastRenderedPageBreak/>
        <w:t>TerhadapLiterasiKeuanganMahasiswa Prodi S1 Ekonomi Pembangunan Universitas Negeri Malang</w:t>
      </w:r>
      <w:r w:rsidRPr="003B2A56">
        <w:rPr>
          <w:rFonts w:ascii="Arial" w:hAnsi="Arial" w:cs="Arial"/>
          <w:color w:val="222222"/>
          <w:shd w:val="clear" w:color="auto" w:fill="FFFFFF"/>
        </w:rPr>
        <w:t>. </w:t>
      </w:r>
      <w:r w:rsidRPr="003B2A56">
        <w:rPr>
          <w:rFonts w:ascii="Arial" w:hAnsi="Arial" w:cs="Arial"/>
          <w:i/>
          <w:iCs/>
          <w:color w:val="222222"/>
          <w:shd w:val="clear" w:color="auto" w:fill="FFFFFF"/>
        </w:rPr>
        <w:t>Jurnal Pendidikan Ekonomi</w:t>
      </w:r>
      <w:r w:rsidRPr="003B2A56">
        <w:rPr>
          <w:rFonts w:ascii="Arial" w:hAnsi="Arial" w:cs="Arial"/>
          <w:color w:val="222222"/>
          <w:shd w:val="clear" w:color="auto" w:fill="FFFFFF"/>
        </w:rPr>
        <w:t>, </w:t>
      </w:r>
      <w:r w:rsidRPr="003B2A56">
        <w:rPr>
          <w:rFonts w:ascii="Arial" w:hAnsi="Arial" w:cs="Arial"/>
          <w:i/>
          <w:iCs/>
          <w:color w:val="222222"/>
          <w:shd w:val="clear" w:color="auto" w:fill="FFFFFF"/>
        </w:rPr>
        <w:t>9</w:t>
      </w:r>
      <w:r w:rsidRPr="003B2A56">
        <w:rPr>
          <w:rFonts w:ascii="Arial" w:hAnsi="Arial" w:cs="Arial"/>
          <w:color w:val="222222"/>
          <w:shd w:val="clear" w:color="auto" w:fill="FFFFFF"/>
        </w:rPr>
        <w:t>(1), 88-98.</w:t>
      </w:r>
    </w:p>
    <w:p w:rsidR="000C5EB5" w:rsidRPr="003B2A56" w:rsidRDefault="007C19F6" w:rsidP="003B2A56">
      <w:pPr>
        <w:spacing w:after="0" w:line="240" w:lineRule="auto"/>
        <w:ind w:left="567" w:hanging="567"/>
        <w:jc w:val="both"/>
        <w:rPr>
          <w:rFonts w:ascii="Arial" w:hAnsi="Arial" w:cs="Arial"/>
        </w:rPr>
        <w:sectPr w:rsidR="000C5EB5" w:rsidRPr="003B2A56" w:rsidSect="00D400B7">
          <w:type w:val="continuous"/>
          <w:pgSz w:w="11906" w:h="16838" w:code="9"/>
          <w:pgMar w:top="1728" w:right="1152" w:bottom="1440" w:left="1440" w:header="706" w:footer="706" w:gutter="0"/>
          <w:cols w:num="2" w:space="720"/>
          <w:docGrid w:linePitch="360"/>
        </w:sectPr>
      </w:pPr>
      <w:r w:rsidRPr="003B2A56">
        <w:rPr>
          <w:rFonts w:ascii="Arial" w:hAnsi="Arial" w:cs="Arial"/>
          <w:color w:val="222222"/>
          <w:shd w:val="clear" w:color="auto" w:fill="FFFFFF"/>
        </w:rPr>
        <w:t>Yusri, A. (2018). </w:t>
      </w:r>
      <w:r w:rsidRPr="003B2A56">
        <w:rPr>
          <w:rFonts w:ascii="Arial" w:hAnsi="Arial" w:cs="Arial"/>
          <w:i/>
          <w:iCs/>
          <w:color w:val="222222"/>
          <w:shd w:val="clear" w:color="auto" w:fill="FFFFFF"/>
        </w:rPr>
        <w:t>Pengaruh Gender dan KemampuanAkademisterhadapPerilakuPengelolaanKeuanganPribadiMahasiswaUniversitas Islam Negeri Alauddin Makassar denganLiterasiKeuanganSebagaiVariabel Intervening</w:t>
      </w:r>
      <w:r w:rsidRPr="003B2A56">
        <w:rPr>
          <w:rFonts w:ascii="Arial" w:hAnsi="Arial" w:cs="Arial"/>
          <w:color w:val="222222"/>
          <w:shd w:val="clear" w:color="auto" w:fill="FFFFFF"/>
        </w:rPr>
        <w:t> (Doctoral dissertation, Universitas Islam Negeri Alauddin Makassar).</w:t>
      </w:r>
    </w:p>
    <w:p w:rsidR="00E67E93" w:rsidRPr="002F5CA5" w:rsidRDefault="00E67E93" w:rsidP="00894B5D">
      <w:pPr>
        <w:spacing w:after="0" w:line="240" w:lineRule="auto"/>
        <w:jc w:val="both"/>
        <w:rPr>
          <w:rFonts w:ascii="Arial" w:hAnsi="Arial" w:cs="Arial"/>
          <w:b/>
        </w:rPr>
      </w:pPr>
      <w:bookmarkStart w:id="2" w:name="_GoBack"/>
      <w:bookmarkEnd w:id="2"/>
    </w:p>
    <w:sectPr w:rsidR="00E67E93" w:rsidRPr="002F5CA5" w:rsidSect="00443B12">
      <w:type w:val="continuous"/>
      <w:pgSz w:w="11906" w:h="16838" w:code="9"/>
      <w:pgMar w:top="1728" w:right="1152" w:bottom="1440" w:left="1440" w:header="706" w:footer="706"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481" w:rsidRDefault="00B25481" w:rsidP="00A91795">
      <w:pPr>
        <w:spacing w:after="0" w:line="240" w:lineRule="auto"/>
      </w:pPr>
      <w:r>
        <w:separator/>
      </w:r>
    </w:p>
  </w:endnote>
  <w:endnote w:type="continuationSeparator" w:id="1">
    <w:p w:rsidR="00B25481" w:rsidRDefault="00B25481" w:rsidP="00A91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481" w:rsidRDefault="00B25481" w:rsidP="00A91795">
      <w:pPr>
        <w:spacing w:after="0" w:line="240" w:lineRule="auto"/>
      </w:pPr>
      <w:r>
        <w:separator/>
      </w:r>
    </w:p>
  </w:footnote>
  <w:footnote w:type="continuationSeparator" w:id="1">
    <w:p w:rsidR="00B25481" w:rsidRDefault="00B25481" w:rsidP="00A91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05" w:rsidRDefault="00E25105">
    <w:pPr>
      <w:pStyle w:val="Header"/>
    </w:pPr>
    <w:r w:rsidRPr="003B3F39">
      <w:rPr>
        <w:rFonts w:ascii="Times New Roman" w:hAnsi="Times New Roman" w:cs="Times New Roman"/>
        <w:sz w:val="20"/>
      </w:rPr>
      <w:t>JIMAT (Jurnal Ilmiah Mahasiswa Akuntansi) Univers</w:t>
    </w:r>
    <w:r>
      <w:rPr>
        <w:rFonts w:ascii="Times New Roman" w:hAnsi="Times New Roman" w:cs="Times New Roman"/>
        <w:sz w:val="20"/>
      </w:rPr>
      <w:t xml:space="preserve">itas Pendidikan Ganesha, </w:t>
    </w:r>
    <w:r>
      <w:rPr>
        <w:rFonts w:ascii="Times New Roman" w:hAnsi="Times New Roman" w:cs="Times New Roman"/>
        <w:sz w:val="20"/>
        <w:lang w:val="en-US"/>
      </w:rPr>
      <w:t>V</w:t>
    </w:r>
    <w:r>
      <w:rPr>
        <w:rFonts w:ascii="Times New Roman" w:hAnsi="Times New Roman" w:cs="Times New Roman"/>
        <w:sz w:val="20"/>
      </w:rPr>
      <w:t>ol</w:t>
    </w:r>
    <w:r>
      <w:rPr>
        <w:rFonts w:ascii="Times New Roman" w:hAnsi="Times New Roman" w:cs="Times New Roman"/>
        <w:sz w:val="20"/>
        <w:lang w:val="en-US"/>
      </w:rPr>
      <w:t xml:space="preserve"> :</w:t>
    </w:r>
    <w:r>
      <w:rPr>
        <w:rFonts w:ascii="Times New Roman" w:hAnsi="Times New Roman" w:cs="Times New Roman"/>
        <w:sz w:val="20"/>
      </w:rPr>
      <w:t xml:space="preserve"> </w:t>
    </w:r>
    <w:r>
      <w:rPr>
        <w:rFonts w:ascii="Times New Roman" w:hAnsi="Times New Roman" w:cs="Times New Roman"/>
        <w:sz w:val="20"/>
        <w:lang w:val="en-US"/>
      </w:rPr>
      <w:t xml:space="preserve"> 11</w:t>
    </w:r>
    <w:r>
      <w:rPr>
        <w:rFonts w:ascii="Times New Roman" w:hAnsi="Times New Roman" w:cs="Times New Roman"/>
        <w:sz w:val="20"/>
      </w:rPr>
      <w:t xml:space="preserve"> N</w:t>
    </w:r>
    <w:r>
      <w:rPr>
        <w:rFonts w:ascii="Times New Roman" w:hAnsi="Times New Roman" w:cs="Times New Roman"/>
        <w:sz w:val="20"/>
        <w:lang w:val="en-US"/>
      </w:rPr>
      <w:t>o : 2</w:t>
    </w:r>
    <w:r w:rsidRPr="003B3F39">
      <w:rPr>
        <w:rFonts w:ascii="Times New Roman" w:hAnsi="Times New Roman" w:cs="Times New Roman"/>
        <w:sz w:val="20"/>
      </w:rPr>
      <w:t xml:space="preserve"> Tahun 2020 e- ISSN: 2614 – 1930.</w:t>
    </w:r>
  </w:p>
  <w:p w:rsidR="00E25105" w:rsidRDefault="00E25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3CA8"/>
    <w:multiLevelType w:val="hybridMultilevel"/>
    <w:tmpl w:val="D58C0B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655775FA"/>
    <w:multiLevelType w:val="hybridMultilevel"/>
    <w:tmpl w:val="97BC98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5D6E83"/>
    <w:rsid w:val="0001024D"/>
    <w:rsid w:val="000336D1"/>
    <w:rsid w:val="000618EB"/>
    <w:rsid w:val="000822D2"/>
    <w:rsid w:val="000905AC"/>
    <w:rsid w:val="000C5EB5"/>
    <w:rsid w:val="000E240C"/>
    <w:rsid w:val="00106A24"/>
    <w:rsid w:val="00123BE1"/>
    <w:rsid w:val="00131C52"/>
    <w:rsid w:val="00132405"/>
    <w:rsid w:val="001358D6"/>
    <w:rsid w:val="00137E71"/>
    <w:rsid w:val="001449D7"/>
    <w:rsid w:val="00154B57"/>
    <w:rsid w:val="0016140D"/>
    <w:rsid w:val="00167670"/>
    <w:rsid w:val="00176BF3"/>
    <w:rsid w:val="001A6352"/>
    <w:rsid w:val="001E6BDA"/>
    <w:rsid w:val="002000C8"/>
    <w:rsid w:val="00200207"/>
    <w:rsid w:val="002018E0"/>
    <w:rsid w:val="002101C3"/>
    <w:rsid w:val="00226D90"/>
    <w:rsid w:val="00233401"/>
    <w:rsid w:val="00254C78"/>
    <w:rsid w:val="00280F79"/>
    <w:rsid w:val="00293CD6"/>
    <w:rsid w:val="002A23C3"/>
    <w:rsid w:val="002A5195"/>
    <w:rsid w:val="002A6EAF"/>
    <w:rsid w:val="002C6B71"/>
    <w:rsid w:val="002C79F8"/>
    <w:rsid w:val="002F5CA5"/>
    <w:rsid w:val="00371728"/>
    <w:rsid w:val="003853CD"/>
    <w:rsid w:val="00392BCE"/>
    <w:rsid w:val="00393499"/>
    <w:rsid w:val="003A2D69"/>
    <w:rsid w:val="003B2A56"/>
    <w:rsid w:val="003B6BEE"/>
    <w:rsid w:val="003D64B4"/>
    <w:rsid w:val="004267F7"/>
    <w:rsid w:val="00443B12"/>
    <w:rsid w:val="00457E7F"/>
    <w:rsid w:val="0047402F"/>
    <w:rsid w:val="004C4C0B"/>
    <w:rsid w:val="004E7132"/>
    <w:rsid w:val="004F0B13"/>
    <w:rsid w:val="004F3FB6"/>
    <w:rsid w:val="00521390"/>
    <w:rsid w:val="005304FE"/>
    <w:rsid w:val="005D6E83"/>
    <w:rsid w:val="005E39A3"/>
    <w:rsid w:val="005F72AA"/>
    <w:rsid w:val="00647D75"/>
    <w:rsid w:val="00651A82"/>
    <w:rsid w:val="006804EA"/>
    <w:rsid w:val="006A1FE2"/>
    <w:rsid w:val="006A62DB"/>
    <w:rsid w:val="006B5595"/>
    <w:rsid w:val="006C1516"/>
    <w:rsid w:val="0070164D"/>
    <w:rsid w:val="00706F8C"/>
    <w:rsid w:val="00732D30"/>
    <w:rsid w:val="00764AA2"/>
    <w:rsid w:val="00774D9C"/>
    <w:rsid w:val="007762C3"/>
    <w:rsid w:val="007A3AB5"/>
    <w:rsid w:val="007B190D"/>
    <w:rsid w:val="007B77D8"/>
    <w:rsid w:val="007C19F6"/>
    <w:rsid w:val="007C2FF1"/>
    <w:rsid w:val="007E46C5"/>
    <w:rsid w:val="007F5695"/>
    <w:rsid w:val="00800F50"/>
    <w:rsid w:val="0080131A"/>
    <w:rsid w:val="0080590B"/>
    <w:rsid w:val="00806BA6"/>
    <w:rsid w:val="008100D2"/>
    <w:rsid w:val="00824E07"/>
    <w:rsid w:val="00852479"/>
    <w:rsid w:val="00885DFC"/>
    <w:rsid w:val="00894B5D"/>
    <w:rsid w:val="008A151E"/>
    <w:rsid w:val="008C063E"/>
    <w:rsid w:val="008C0A1A"/>
    <w:rsid w:val="008C5017"/>
    <w:rsid w:val="008D5673"/>
    <w:rsid w:val="008E45EE"/>
    <w:rsid w:val="00905328"/>
    <w:rsid w:val="00933C55"/>
    <w:rsid w:val="00945298"/>
    <w:rsid w:val="00954369"/>
    <w:rsid w:val="00972922"/>
    <w:rsid w:val="00985183"/>
    <w:rsid w:val="00985DA5"/>
    <w:rsid w:val="00986CE7"/>
    <w:rsid w:val="009A4664"/>
    <w:rsid w:val="00A003C7"/>
    <w:rsid w:val="00A01624"/>
    <w:rsid w:val="00A02FE4"/>
    <w:rsid w:val="00A37DB7"/>
    <w:rsid w:val="00A51427"/>
    <w:rsid w:val="00A700B1"/>
    <w:rsid w:val="00A83A7C"/>
    <w:rsid w:val="00A91061"/>
    <w:rsid w:val="00A91795"/>
    <w:rsid w:val="00A9683E"/>
    <w:rsid w:val="00AB56C3"/>
    <w:rsid w:val="00AC6067"/>
    <w:rsid w:val="00AF3C65"/>
    <w:rsid w:val="00B14CD9"/>
    <w:rsid w:val="00B25481"/>
    <w:rsid w:val="00B706A2"/>
    <w:rsid w:val="00B70785"/>
    <w:rsid w:val="00B8017B"/>
    <w:rsid w:val="00BC1740"/>
    <w:rsid w:val="00BC6F05"/>
    <w:rsid w:val="00BD3BB7"/>
    <w:rsid w:val="00BE0889"/>
    <w:rsid w:val="00C05387"/>
    <w:rsid w:val="00C37B20"/>
    <w:rsid w:val="00C44ABB"/>
    <w:rsid w:val="00C552A8"/>
    <w:rsid w:val="00C81E6A"/>
    <w:rsid w:val="00CA07F7"/>
    <w:rsid w:val="00CB1827"/>
    <w:rsid w:val="00CB7C1B"/>
    <w:rsid w:val="00CE7034"/>
    <w:rsid w:val="00CF5785"/>
    <w:rsid w:val="00D01DB6"/>
    <w:rsid w:val="00D109CA"/>
    <w:rsid w:val="00D400B7"/>
    <w:rsid w:val="00D5363E"/>
    <w:rsid w:val="00D53B63"/>
    <w:rsid w:val="00D61996"/>
    <w:rsid w:val="00D76A93"/>
    <w:rsid w:val="00DA1479"/>
    <w:rsid w:val="00DA336C"/>
    <w:rsid w:val="00DA7594"/>
    <w:rsid w:val="00E25105"/>
    <w:rsid w:val="00E34D3E"/>
    <w:rsid w:val="00E35D2B"/>
    <w:rsid w:val="00E45F3A"/>
    <w:rsid w:val="00E621B9"/>
    <w:rsid w:val="00E67E93"/>
    <w:rsid w:val="00E96E08"/>
    <w:rsid w:val="00EB32A7"/>
    <w:rsid w:val="00EB5BB8"/>
    <w:rsid w:val="00EC4655"/>
    <w:rsid w:val="00EE284F"/>
    <w:rsid w:val="00EF5148"/>
    <w:rsid w:val="00EF6889"/>
    <w:rsid w:val="00F02023"/>
    <w:rsid w:val="00F02A72"/>
    <w:rsid w:val="00F20C91"/>
    <w:rsid w:val="00F27CEE"/>
    <w:rsid w:val="00F60D8D"/>
    <w:rsid w:val="00F67BB7"/>
    <w:rsid w:val="00F85AF2"/>
    <w:rsid w:val="00FA30BF"/>
    <w:rsid w:val="00FA7B9E"/>
    <w:rsid w:val="00FB52EE"/>
    <w:rsid w:val="00FD086E"/>
    <w:rsid w:val="00FF1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795"/>
  </w:style>
  <w:style w:type="paragraph" w:styleId="Footer">
    <w:name w:val="footer"/>
    <w:basedOn w:val="Normal"/>
    <w:link w:val="FooterChar"/>
    <w:uiPriority w:val="99"/>
    <w:unhideWhenUsed/>
    <w:rsid w:val="00A9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795"/>
  </w:style>
  <w:style w:type="character" w:styleId="Hyperlink">
    <w:name w:val="Hyperlink"/>
    <w:basedOn w:val="DefaultParagraphFont"/>
    <w:uiPriority w:val="99"/>
    <w:unhideWhenUsed/>
    <w:rsid w:val="00C552A8"/>
    <w:rPr>
      <w:color w:val="0563C1" w:themeColor="hyperlink"/>
      <w:u w:val="single"/>
    </w:rPr>
  </w:style>
  <w:style w:type="character" w:customStyle="1" w:styleId="UnresolvedMention">
    <w:name w:val="Unresolved Mention"/>
    <w:basedOn w:val="DefaultParagraphFont"/>
    <w:uiPriority w:val="99"/>
    <w:semiHidden/>
    <w:unhideWhenUsed/>
    <w:rsid w:val="00C552A8"/>
    <w:rPr>
      <w:color w:val="605E5C"/>
      <w:shd w:val="clear" w:color="auto" w:fill="E1DFDD"/>
    </w:rPr>
  </w:style>
  <w:style w:type="table" w:styleId="TableGrid">
    <w:name w:val="Table Grid"/>
    <w:basedOn w:val="TableNormal"/>
    <w:uiPriority w:val="39"/>
    <w:rsid w:val="00033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5EB5"/>
    <w:pPr>
      <w:ind w:left="720"/>
      <w:contextualSpacing/>
    </w:pPr>
  </w:style>
  <w:style w:type="paragraph" w:styleId="BalloonText">
    <w:name w:val="Balloon Text"/>
    <w:basedOn w:val="Normal"/>
    <w:link w:val="BalloonTextChar"/>
    <w:uiPriority w:val="99"/>
    <w:semiHidden/>
    <w:unhideWhenUsed/>
    <w:rsid w:val="00E25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2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20pembimbing1,%20pembimbing2%7d@undiksha.ac.id" TargetMode="External"/><Relationship Id="rId13" Type="http://schemas.openxmlformats.org/officeDocument/2006/relationships/hyperlink" Target="http://economy.okezone.com/read/2019/02/06/2020/2014367/pendapatan-per-kapita-indonesia-naik-jadi-rp56-juta-tahu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bcindonesia.com/news/20191013053940-4-106541/ini-daftar-investasi-bodong-yang-ditutup-oj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1gedediatmika@gmail.com" TargetMode="External"/><Relationship Id="rId4" Type="http://schemas.openxmlformats.org/officeDocument/2006/relationships/settings" Target="settings.xml"/><Relationship Id="rId9" Type="http://schemas.openxmlformats.org/officeDocument/2006/relationships/hyperlink" Target="mailto:%7b1putrikharisma5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0A65-BD48-43D5-BE61-CCED93CD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5292</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2020-08-26T13:10:00Z</dcterms:created>
  <dcterms:modified xsi:type="dcterms:W3CDTF">2020-08-31T09:00:00Z</dcterms:modified>
</cp:coreProperties>
</file>